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226" w:tblpY="2343"/>
        <w:tblW w:w="0" w:type="auto"/>
        <w:tblLayout w:type="fixed"/>
        <w:tblCellMar>
          <w:left w:w="0" w:type="dxa"/>
          <w:right w:w="0" w:type="dxa"/>
        </w:tblCellMar>
        <w:tblLook w:val="0000" w:firstRow="0" w:lastRow="0" w:firstColumn="0" w:lastColumn="0" w:noHBand="0" w:noVBand="0"/>
      </w:tblPr>
      <w:tblGrid>
        <w:gridCol w:w="5103"/>
        <w:gridCol w:w="2835"/>
      </w:tblGrid>
      <w:tr w:rsidR="00F644A3" w14:paraId="50D7F53C" w14:textId="77777777" w:rsidTr="00F644A3">
        <w:trPr>
          <w:trHeight w:hRule="exact" w:val="1985"/>
        </w:trPr>
        <w:tc>
          <w:tcPr>
            <w:tcW w:w="5103" w:type="dxa"/>
          </w:tcPr>
          <w:p w14:paraId="151C65C7" w14:textId="77777777" w:rsidR="00DC2F99" w:rsidRDefault="00DC2F99" w:rsidP="00DC2F99">
            <w:pPr>
              <w:pStyle w:val="05twbodytext"/>
              <w:spacing w:line="240" w:lineRule="auto"/>
              <w:jc w:val="both"/>
            </w:pPr>
            <w:r>
              <w:t>Thames Water Utilities Ltd</w:t>
            </w:r>
          </w:p>
          <w:p w14:paraId="7D792D40" w14:textId="77777777" w:rsidR="00DC2F99" w:rsidRDefault="00DC2F99" w:rsidP="00DC2F99">
            <w:pPr>
              <w:pStyle w:val="05twbodytext"/>
              <w:spacing w:line="240" w:lineRule="auto"/>
              <w:jc w:val="both"/>
            </w:pPr>
            <w:r>
              <w:t>Clearwater Court,</w:t>
            </w:r>
          </w:p>
          <w:p w14:paraId="2CC9E5AA" w14:textId="77777777" w:rsidR="00DC2F99" w:rsidRDefault="00DC2F99" w:rsidP="00DC2F99">
            <w:pPr>
              <w:pStyle w:val="05twbodytext"/>
              <w:spacing w:line="240" w:lineRule="auto"/>
              <w:jc w:val="both"/>
            </w:pPr>
            <w:r>
              <w:t>Vastern Road,</w:t>
            </w:r>
          </w:p>
          <w:p w14:paraId="587C7682" w14:textId="77777777" w:rsidR="00DC2F99" w:rsidRDefault="00DC2F99" w:rsidP="00DC2F99">
            <w:pPr>
              <w:pStyle w:val="05twbodytext"/>
              <w:spacing w:line="240" w:lineRule="auto"/>
              <w:jc w:val="both"/>
            </w:pPr>
            <w:r>
              <w:t>Reading,</w:t>
            </w:r>
          </w:p>
          <w:p w14:paraId="39DB4B91" w14:textId="77777777" w:rsidR="00DC2F99" w:rsidRDefault="00DC2F99" w:rsidP="00DC2F99">
            <w:pPr>
              <w:pStyle w:val="05twbodytext"/>
              <w:spacing w:line="240" w:lineRule="auto"/>
              <w:jc w:val="both"/>
            </w:pPr>
            <w:r>
              <w:t>RG1 8DB</w:t>
            </w:r>
          </w:p>
          <w:p w14:paraId="2CEEDA8F" w14:textId="77777777" w:rsidR="00F644A3" w:rsidRPr="00233FB2" w:rsidRDefault="00F644A3" w:rsidP="00F644A3">
            <w:pPr>
              <w:pStyle w:val="05twbodytext"/>
            </w:pPr>
          </w:p>
        </w:tc>
        <w:tc>
          <w:tcPr>
            <w:tcW w:w="2835" w:type="dxa"/>
          </w:tcPr>
          <w:p w14:paraId="62437477" w14:textId="77777777" w:rsidR="00F644A3" w:rsidRDefault="00F644A3" w:rsidP="00F644A3">
            <w:pPr>
              <w:pStyle w:val="11twaddress"/>
              <w:rPr>
                <w:rFonts w:ascii="Arial" w:hAnsi="Arial" w:cs="Arial"/>
                <w:b/>
              </w:rPr>
            </w:pPr>
          </w:p>
        </w:tc>
      </w:tr>
    </w:tbl>
    <w:p w14:paraId="07E7F03E" w14:textId="77777777" w:rsidR="00390376" w:rsidRDefault="00F85D5F">
      <w:r>
        <w:rPr>
          <w:noProof/>
          <w:lang w:eastAsia="en-GB"/>
        </w:rPr>
        <w:drawing>
          <wp:anchor distT="0" distB="0" distL="114300" distR="114300" simplePos="0" relativeHeight="251659264" behindDoc="0" locked="0" layoutInCell="1" allowOverlap="1" wp14:anchorId="6954A992" wp14:editId="6FFA402B">
            <wp:simplePos x="0" y="0"/>
            <wp:positionH relativeFrom="margin">
              <wp:align>center</wp:align>
            </wp:positionH>
            <wp:positionV relativeFrom="margin">
              <wp:posOffset>-1171575</wp:posOffset>
            </wp:positionV>
            <wp:extent cx="935159" cy="935159"/>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_LOGO_RGB_BLUE.jpg"/>
                    <pic:cNvPicPr/>
                  </pic:nvPicPr>
                  <pic:blipFill>
                    <a:blip r:embed="rId11">
                      <a:extLst>
                        <a:ext uri="{28A0092B-C50C-407E-A947-70E740481C1C}">
                          <a14:useLocalDpi xmlns:a14="http://schemas.microsoft.com/office/drawing/2010/main" val="0"/>
                        </a:ext>
                      </a:extLst>
                    </a:blip>
                    <a:stretch>
                      <a:fillRect/>
                    </a:stretch>
                  </pic:blipFill>
                  <pic:spPr>
                    <a:xfrm>
                      <a:off x="0" y="0"/>
                      <a:ext cx="935159" cy="935159"/>
                    </a:xfrm>
                    <a:prstGeom prst="rect">
                      <a:avLst/>
                    </a:prstGeom>
                  </pic:spPr>
                </pic:pic>
              </a:graphicData>
            </a:graphic>
            <wp14:sizeRelH relativeFrom="page">
              <wp14:pctWidth>0</wp14:pctWidth>
            </wp14:sizeRelH>
            <wp14:sizeRelV relativeFrom="page">
              <wp14:pctHeight>0</wp14:pctHeight>
            </wp14:sizeRelV>
          </wp:anchor>
        </w:drawing>
      </w:r>
    </w:p>
    <w:p w14:paraId="67F82E26" w14:textId="77777777" w:rsidR="00390376" w:rsidRDefault="00390376"/>
    <w:p w14:paraId="370F476A" w14:textId="77777777" w:rsidR="00390376" w:rsidRDefault="00390376"/>
    <w:p w14:paraId="60337EA7" w14:textId="77777777" w:rsidR="00390376" w:rsidRDefault="00390376"/>
    <w:p w14:paraId="328EC202" w14:textId="77777777" w:rsidR="00390376" w:rsidRDefault="00390376" w:rsidP="00B179C3">
      <w:pPr>
        <w:autoSpaceDE w:val="0"/>
        <w:autoSpaceDN w:val="0"/>
        <w:rPr>
          <w:rFonts w:ascii="FSAlbert-Bold" w:hAnsi="FSAlbert-Bold"/>
          <w:color w:val="0067B2"/>
          <w:sz w:val="28"/>
          <w:szCs w:val="28"/>
        </w:rPr>
      </w:pPr>
    </w:p>
    <w:p w14:paraId="29B58B70" w14:textId="77777777" w:rsidR="00DC2F99" w:rsidRPr="00C9541F" w:rsidRDefault="006E39CA" w:rsidP="00DC2F99">
      <w:pPr>
        <w:pStyle w:val="05twbodytext"/>
        <w:spacing w:line="240" w:lineRule="auto"/>
        <w:jc w:val="both"/>
      </w:pPr>
      <w:r>
        <w:t>[</w:t>
      </w:r>
      <w:r w:rsidR="00DC2F99">
        <w:t>Date</w:t>
      </w:r>
      <w:r>
        <w:t>]</w:t>
      </w:r>
    </w:p>
    <w:p w14:paraId="34B310D2" w14:textId="77777777" w:rsidR="00DC2F99" w:rsidRPr="0009394C" w:rsidRDefault="00DC2F99" w:rsidP="00DC2F99">
      <w:pPr>
        <w:pStyle w:val="05twbodytext"/>
        <w:spacing w:line="240" w:lineRule="auto"/>
        <w:jc w:val="both"/>
      </w:pPr>
    </w:p>
    <w:p w14:paraId="5499068E" w14:textId="77777777" w:rsidR="00DC2F99" w:rsidRDefault="00DC2F99" w:rsidP="00DC2F99">
      <w:pPr>
        <w:autoSpaceDE w:val="0"/>
        <w:autoSpaceDN w:val="0"/>
        <w:adjustRightInd w:val="0"/>
        <w:jc w:val="both"/>
        <w:rPr>
          <w:rFonts w:ascii="Arial" w:hAnsi="Arial" w:cs="Arial"/>
        </w:rPr>
      </w:pPr>
      <w:r>
        <w:rPr>
          <w:rFonts w:ascii="Arial" w:hAnsi="Arial" w:cs="Arial"/>
        </w:rPr>
        <w:t>Dear Sir/Madam</w:t>
      </w:r>
    </w:p>
    <w:p w14:paraId="0D9D4D41" w14:textId="058E2B09" w:rsidR="00DC2F99" w:rsidRPr="00653C12" w:rsidRDefault="00EB4DD0" w:rsidP="00DC2F99">
      <w:pPr>
        <w:autoSpaceDE w:val="0"/>
        <w:autoSpaceDN w:val="0"/>
        <w:adjustRightInd w:val="0"/>
        <w:rPr>
          <w:rFonts w:ascii="Arial" w:hAnsi="Arial" w:cs="Arial"/>
          <w:b/>
          <w:bCs/>
          <w:color w:val="009FDF"/>
        </w:rPr>
      </w:pPr>
      <w:r>
        <w:rPr>
          <w:rFonts w:ascii="Arial" w:hAnsi="Arial" w:cs="Arial"/>
          <w:b/>
          <w:bCs/>
          <w:color w:val="009FDF"/>
        </w:rPr>
        <w:t>Authorisation</w:t>
      </w:r>
      <w:r w:rsidR="00DC2F99" w:rsidRPr="00653C12">
        <w:rPr>
          <w:rFonts w:ascii="Arial" w:hAnsi="Arial" w:cs="Arial"/>
          <w:b/>
          <w:bCs/>
          <w:color w:val="009FDF"/>
        </w:rPr>
        <w:t xml:space="preserve"> to </w:t>
      </w:r>
      <w:r w:rsidR="006E39CA">
        <w:rPr>
          <w:rFonts w:ascii="Arial" w:hAnsi="Arial" w:cs="Arial"/>
          <w:b/>
          <w:bCs/>
          <w:color w:val="009FDF"/>
        </w:rPr>
        <w:t>collect</w:t>
      </w:r>
      <w:r w:rsidR="00DC2F99">
        <w:rPr>
          <w:rFonts w:ascii="Arial" w:hAnsi="Arial" w:cs="Arial"/>
          <w:b/>
          <w:bCs/>
          <w:color w:val="009FDF"/>
        </w:rPr>
        <w:t xml:space="preserve">, use and </w:t>
      </w:r>
      <w:r w:rsidR="00DC2F99" w:rsidRPr="00653C12">
        <w:rPr>
          <w:rFonts w:ascii="Arial" w:hAnsi="Arial" w:cs="Arial"/>
          <w:b/>
          <w:bCs/>
          <w:color w:val="009FDF"/>
        </w:rPr>
        <w:t>release of consumption data</w:t>
      </w:r>
      <w:r w:rsidR="00DC2F99">
        <w:rPr>
          <w:rFonts w:ascii="Arial" w:hAnsi="Arial" w:cs="Arial"/>
          <w:b/>
          <w:bCs/>
          <w:color w:val="009FDF"/>
        </w:rPr>
        <w:t xml:space="preserve"> and/or digital meter data</w:t>
      </w:r>
    </w:p>
    <w:p w14:paraId="66A97E05" w14:textId="5D662450" w:rsidR="00DC2F99" w:rsidRPr="008B5285" w:rsidRDefault="00DC2F99" w:rsidP="00DC2F99">
      <w:pPr>
        <w:autoSpaceDE w:val="0"/>
        <w:autoSpaceDN w:val="0"/>
        <w:adjustRightInd w:val="0"/>
        <w:rPr>
          <w:rFonts w:ascii="Arial" w:hAnsi="Arial" w:cs="Arial"/>
        </w:rPr>
      </w:pPr>
      <w:r>
        <w:rPr>
          <w:rFonts w:ascii="Arial" w:hAnsi="Arial" w:cs="Arial"/>
        </w:rPr>
        <w:t xml:space="preserve">We, </w:t>
      </w:r>
      <w:r w:rsidRPr="008B5285">
        <w:rPr>
          <w:rFonts w:ascii="Arial" w:hAnsi="Arial" w:cs="Arial"/>
        </w:rPr>
        <w:t>[Customer Name e.g. ‘XYZ Ltd’]</w:t>
      </w:r>
      <w:r>
        <w:rPr>
          <w:rFonts w:ascii="Arial" w:hAnsi="Arial" w:cs="Arial"/>
        </w:rPr>
        <w:t>,</w:t>
      </w:r>
      <w:r w:rsidRPr="008B5285">
        <w:rPr>
          <w:rFonts w:ascii="Arial" w:hAnsi="Arial" w:cs="Arial"/>
        </w:rPr>
        <w:t xml:space="preserve"> ha</w:t>
      </w:r>
      <w:r>
        <w:rPr>
          <w:rFonts w:ascii="Arial" w:hAnsi="Arial" w:cs="Arial"/>
        </w:rPr>
        <w:t>ve</w:t>
      </w:r>
      <w:r w:rsidRPr="008B5285">
        <w:rPr>
          <w:rFonts w:ascii="Arial" w:hAnsi="Arial" w:cs="Arial"/>
        </w:rPr>
        <w:t xml:space="preserve"> engaged [</w:t>
      </w:r>
      <w:r w:rsidR="00EB4DD0">
        <w:rPr>
          <w:rFonts w:ascii="Arial" w:hAnsi="Arial" w:cs="Arial"/>
        </w:rPr>
        <w:t xml:space="preserve">Company </w:t>
      </w:r>
      <w:r w:rsidRPr="008B5285">
        <w:rPr>
          <w:rFonts w:ascii="Arial" w:hAnsi="Arial" w:cs="Arial"/>
        </w:rPr>
        <w:t xml:space="preserve">name] for the premises stated below.  </w:t>
      </w:r>
    </w:p>
    <w:tbl>
      <w:tblPr>
        <w:tblStyle w:val="TableGrid"/>
        <w:tblW w:w="0" w:type="auto"/>
        <w:tblLook w:val="04A0" w:firstRow="1" w:lastRow="0" w:firstColumn="1" w:lastColumn="0" w:noHBand="0" w:noVBand="1"/>
      </w:tblPr>
      <w:tblGrid>
        <w:gridCol w:w="4621"/>
        <w:gridCol w:w="4621"/>
      </w:tblGrid>
      <w:tr w:rsidR="00DC2F99" w:rsidRPr="008B5285" w14:paraId="249E9BFD" w14:textId="77777777" w:rsidTr="00F41A17">
        <w:tc>
          <w:tcPr>
            <w:tcW w:w="4621" w:type="dxa"/>
          </w:tcPr>
          <w:p w14:paraId="0F5463A1" w14:textId="77777777" w:rsidR="00DC2F99" w:rsidRPr="008B5285" w:rsidRDefault="00DC2F99" w:rsidP="00F41A17">
            <w:pPr>
              <w:autoSpaceDE w:val="0"/>
              <w:autoSpaceDN w:val="0"/>
              <w:adjustRightInd w:val="0"/>
              <w:rPr>
                <w:rFonts w:ascii="Arial" w:hAnsi="Arial" w:cs="Arial"/>
              </w:rPr>
            </w:pPr>
            <w:r w:rsidRPr="008B5285">
              <w:rPr>
                <w:rFonts w:ascii="Arial" w:hAnsi="Arial" w:cs="Arial"/>
              </w:rPr>
              <w:t>Premise</w:t>
            </w:r>
            <w:r w:rsidR="006E39CA">
              <w:rPr>
                <w:rFonts w:ascii="Arial" w:hAnsi="Arial" w:cs="Arial"/>
              </w:rPr>
              <w:t>s</w:t>
            </w:r>
            <w:r w:rsidRPr="008B5285">
              <w:rPr>
                <w:rFonts w:ascii="Arial" w:hAnsi="Arial" w:cs="Arial"/>
              </w:rPr>
              <w:t xml:space="preserve"> address</w:t>
            </w:r>
          </w:p>
        </w:tc>
        <w:tc>
          <w:tcPr>
            <w:tcW w:w="4621" w:type="dxa"/>
          </w:tcPr>
          <w:p w14:paraId="337EDADA" w14:textId="77777777" w:rsidR="00DC2F99" w:rsidRPr="008B5285" w:rsidRDefault="00DC2F99" w:rsidP="00F41A17">
            <w:pPr>
              <w:autoSpaceDE w:val="0"/>
              <w:autoSpaceDN w:val="0"/>
              <w:adjustRightInd w:val="0"/>
              <w:rPr>
                <w:rFonts w:ascii="Arial" w:hAnsi="Arial" w:cs="Arial"/>
              </w:rPr>
            </w:pPr>
            <w:r w:rsidRPr="008B5285">
              <w:rPr>
                <w:rFonts w:ascii="Arial" w:hAnsi="Arial" w:cs="Arial"/>
              </w:rPr>
              <w:t>Meter details</w:t>
            </w:r>
          </w:p>
        </w:tc>
      </w:tr>
      <w:tr w:rsidR="00DC2F99" w:rsidRPr="008B5285" w14:paraId="2E13BD94" w14:textId="77777777" w:rsidTr="00F41A17">
        <w:tc>
          <w:tcPr>
            <w:tcW w:w="4621" w:type="dxa"/>
          </w:tcPr>
          <w:p w14:paraId="73D2F4A0" w14:textId="77777777" w:rsidR="00DC2F99" w:rsidRPr="008B5285" w:rsidRDefault="00DC2F99" w:rsidP="00F41A17">
            <w:pPr>
              <w:autoSpaceDE w:val="0"/>
              <w:autoSpaceDN w:val="0"/>
              <w:adjustRightInd w:val="0"/>
              <w:rPr>
                <w:rFonts w:ascii="Arial" w:hAnsi="Arial" w:cs="Arial"/>
              </w:rPr>
            </w:pPr>
          </w:p>
        </w:tc>
        <w:tc>
          <w:tcPr>
            <w:tcW w:w="4621" w:type="dxa"/>
          </w:tcPr>
          <w:p w14:paraId="7EFF9568" w14:textId="77777777" w:rsidR="00DC2F99" w:rsidRPr="008B5285" w:rsidRDefault="00DC2F99" w:rsidP="00F41A17">
            <w:pPr>
              <w:autoSpaceDE w:val="0"/>
              <w:autoSpaceDN w:val="0"/>
              <w:adjustRightInd w:val="0"/>
              <w:rPr>
                <w:rFonts w:ascii="Arial" w:hAnsi="Arial" w:cs="Arial"/>
              </w:rPr>
            </w:pPr>
          </w:p>
        </w:tc>
      </w:tr>
      <w:tr w:rsidR="00DC2F99" w:rsidRPr="008B5285" w14:paraId="55BAAA41" w14:textId="77777777" w:rsidTr="00F41A17">
        <w:tc>
          <w:tcPr>
            <w:tcW w:w="4621" w:type="dxa"/>
          </w:tcPr>
          <w:p w14:paraId="465CA7EA" w14:textId="77777777" w:rsidR="00DC2F99" w:rsidRPr="008B5285" w:rsidRDefault="00DC2F99" w:rsidP="00F41A17">
            <w:pPr>
              <w:autoSpaceDE w:val="0"/>
              <w:autoSpaceDN w:val="0"/>
              <w:adjustRightInd w:val="0"/>
              <w:rPr>
                <w:rFonts w:ascii="Arial" w:hAnsi="Arial" w:cs="Arial"/>
              </w:rPr>
            </w:pPr>
          </w:p>
        </w:tc>
        <w:tc>
          <w:tcPr>
            <w:tcW w:w="4621" w:type="dxa"/>
          </w:tcPr>
          <w:p w14:paraId="6BA28AFB" w14:textId="77777777" w:rsidR="00DC2F99" w:rsidRPr="008B5285" w:rsidRDefault="00DC2F99" w:rsidP="00F41A17">
            <w:pPr>
              <w:autoSpaceDE w:val="0"/>
              <w:autoSpaceDN w:val="0"/>
              <w:adjustRightInd w:val="0"/>
              <w:rPr>
                <w:rFonts w:ascii="Arial" w:hAnsi="Arial" w:cs="Arial"/>
              </w:rPr>
            </w:pPr>
          </w:p>
        </w:tc>
      </w:tr>
      <w:tr w:rsidR="00DC2F99" w:rsidRPr="008B5285" w14:paraId="1727613F" w14:textId="77777777" w:rsidTr="00F41A17">
        <w:tc>
          <w:tcPr>
            <w:tcW w:w="4621" w:type="dxa"/>
          </w:tcPr>
          <w:p w14:paraId="75226F2E" w14:textId="77777777" w:rsidR="00DC2F99" w:rsidRPr="008B5285" w:rsidRDefault="00DC2F99" w:rsidP="00F41A17">
            <w:pPr>
              <w:autoSpaceDE w:val="0"/>
              <w:autoSpaceDN w:val="0"/>
              <w:adjustRightInd w:val="0"/>
              <w:rPr>
                <w:rFonts w:ascii="Arial" w:hAnsi="Arial" w:cs="Arial"/>
              </w:rPr>
            </w:pPr>
          </w:p>
        </w:tc>
        <w:tc>
          <w:tcPr>
            <w:tcW w:w="4621" w:type="dxa"/>
          </w:tcPr>
          <w:p w14:paraId="4510234F" w14:textId="77777777" w:rsidR="00DC2F99" w:rsidRPr="008B5285" w:rsidRDefault="00DC2F99" w:rsidP="00F41A17">
            <w:pPr>
              <w:autoSpaceDE w:val="0"/>
              <w:autoSpaceDN w:val="0"/>
              <w:adjustRightInd w:val="0"/>
              <w:rPr>
                <w:rFonts w:ascii="Arial" w:hAnsi="Arial" w:cs="Arial"/>
              </w:rPr>
            </w:pPr>
          </w:p>
        </w:tc>
      </w:tr>
    </w:tbl>
    <w:p w14:paraId="5CCA75AB" w14:textId="77777777" w:rsidR="00DC2F99" w:rsidRPr="008B5285" w:rsidRDefault="00DC2F99" w:rsidP="00DC2F99">
      <w:pPr>
        <w:autoSpaceDE w:val="0"/>
        <w:autoSpaceDN w:val="0"/>
        <w:adjustRightInd w:val="0"/>
        <w:spacing w:after="0"/>
        <w:rPr>
          <w:rFonts w:ascii="Arial" w:hAnsi="Arial" w:cs="Arial"/>
        </w:rPr>
      </w:pPr>
    </w:p>
    <w:p w14:paraId="5E10FB68" w14:textId="413968FE" w:rsidR="00DC2F99" w:rsidRPr="008B5285" w:rsidRDefault="00DC2F99" w:rsidP="00DC2F99">
      <w:pPr>
        <w:autoSpaceDE w:val="0"/>
        <w:autoSpaceDN w:val="0"/>
        <w:adjustRightInd w:val="0"/>
        <w:rPr>
          <w:rFonts w:ascii="Arial" w:hAnsi="Arial" w:cs="Arial"/>
        </w:rPr>
      </w:pPr>
      <w:r>
        <w:rPr>
          <w:rFonts w:ascii="Arial" w:hAnsi="Arial" w:cs="Arial"/>
        </w:rPr>
        <w:t xml:space="preserve">We have requested that </w:t>
      </w:r>
      <w:r w:rsidRPr="008B5285">
        <w:rPr>
          <w:rFonts w:ascii="Arial" w:hAnsi="Arial" w:cs="Arial"/>
        </w:rPr>
        <w:t>[</w:t>
      </w:r>
      <w:r w:rsidR="009F4AAF">
        <w:rPr>
          <w:rFonts w:ascii="Arial" w:hAnsi="Arial" w:cs="Arial"/>
        </w:rPr>
        <w:t xml:space="preserve">Company </w:t>
      </w:r>
      <w:r w:rsidRPr="008B5285">
        <w:rPr>
          <w:rFonts w:ascii="Arial" w:hAnsi="Arial" w:cs="Arial"/>
        </w:rPr>
        <w:t xml:space="preserve">name] </w:t>
      </w:r>
      <w:r>
        <w:rPr>
          <w:rFonts w:ascii="Arial" w:hAnsi="Arial" w:cs="Arial"/>
        </w:rPr>
        <w:t>collect consumption data and/or digital meter data</w:t>
      </w:r>
      <w:r w:rsidRPr="008B5285">
        <w:rPr>
          <w:rFonts w:ascii="Arial" w:hAnsi="Arial" w:cs="Arial"/>
        </w:rPr>
        <w:t xml:space="preserve"> at the premises on our behalf.  In order to undertake this </w:t>
      </w:r>
      <w:r>
        <w:rPr>
          <w:rFonts w:ascii="Arial" w:hAnsi="Arial" w:cs="Arial"/>
        </w:rPr>
        <w:t>service</w:t>
      </w:r>
      <w:r w:rsidRPr="008B5285">
        <w:rPr>
          <w:rFonts w:ascii="Arial" w:hAnsi="Arial" w:cs="Arial"/>
        </w:rPr>
        <w:t xml:space="preserve">, </w:t>
      </w:r>
      <w:r>
        <w:rPr>
          <w:rFonts w:ascii="Arial" w:hAnsi="Arial" w:cs="Arial"/>
        </w:rPr>
        <w:t>we</w:t>
      </w:r>
      <w:r w:rsidRPr="008B5285">
        <w:rPr>
          <w:rFonts w:ascii="Arial" w:hAnsi="Arial" w:cs="Arial"/>
        </w:rPr>
        <w:t xml:space="preserve"> authorise Thames Water Utilities Limited (“Thames Water”), in relation to the premises, to collect, use and release </w:t>
      </w:r>
      <w:r>
        <w:rPr>
          <w:rFonts w:ascii="Arial" w:hAnsi="Arial" w:cs="Arial"/>
        </w:rPr>
        <w:t xml:space="preserve">the consumption data and/or digital meter data </w:t>
      </w:r>
      <w:r w:rsidRPr="008B5285">
        <w:rPr>
          <w:rFonts w:ascii="Arial" w:hAnsi="Arial" w:cs="Arial"/>
        </w:rPr>
        <w:t>to [</w:t>
      </w:r>
      <w:r w:rsidR="009F4AAF">
        <w:rPr>
          <w:rFonts w:ascii="Arial" w:hAnsi="Arial" w:cs="Arial"/>
        </w:rPr>
        <w:t>Company</w:t>
      </w:r>
      <w:r w:rsidRPr="008B5285">
        <w:rPr>
          <w:rFonts w:ascii="Arial" w:hAnsi="Arial" w:cs="Arial"/>
        </w:rPr>
        <w:t xml:space="preserve"> name] </w:t>
      </w:r>
      <w:r>
        <w:rPr>
          <w:rFonts w:ascii="Arial" w:hAnsi="Arial" w:cs="Arial"/>
        </w:rPr>
        <w:t xml:space="preserve">as indicated below </w:t>
      </w:r>
      <w:r w:rsidRPr="008B5285">
        <w:rPr>
          <w:rFonts w:ascii="Arial" w:hAnsi="Arial" w:cs="Arial"/>
        </w:rPr>
        <w:t>(tick all th</w:t>
      </w:r>
      <w:r>
        <w:rPr>
          <w:rFonts w:ascii="Arial" w:hAnsi="Arial" w:cs="Arial"/>
        </w:rPr>
        <w:t>at</w:t>
      </w:r>
      <w:r w:rsidRPr="008B5285">
        <w:rPr>
          <w:rFonts w:ascii="Arial" w:hAnsi="Arial" w:cs="Arial"/>
        </w:rPr>
        <w:t xml:space="preserve"> apply)</w:t>
      </w:r>
      <w:r>
        <w:rPr>
          <w:rFonts w:ascii="Arial" w:hAnsi="Arial" w:cs="Arial"/>
        </w:rPr>
        <w:t>:</w:t>
      </w:r>
      <w:r w:rsidRPr="008B5285">
        <w:rPr>
          <w:rFonts w:ascii="Arial" w:hAnsi="Arial" w:cs="Arial"/>
        </w:rPr>
        <w:t xml:space="preserve"> </w:t>
      </w:r>
    </w:p>
    <w:p w14:paraId="4C89C043" w14:textId="77777777" w:rsidR="00DC2F99" w:rsidRPr="008B5285" w:rsidRDefault="00DC2F99" w:rsidP="00DC2F99">
      <w:pPr>
        <w:autoSpaceDE w:val="0"/>
        <w:autoSpaceDN w:val="0"/>
        <w:adjustRightInd w:val="0"/>
        <w:ind w:left="720"/>
        <w:jc w:val="both"/>
        <w:rPr>
          <w:rFonts w:ascii="Arial" w:hAnsi="Arial" w:cs="Arial"/>
        </w:rPr>
      </w:pPr>
      <w:r w:rsidRPr="008B5285">
        <w:rPr>
          <w:rFonts w:ascii="Arial" w:hAnsi="Arial" w:cs="Arial"/>
          <w:noProof/>
          <w:lang w:eastAsia="en-GB"/>
        </w:rPr>
        <mc:AlternateContent>
          <mc:Choice Requires="wps">
            <w:drawing>
              <wp:anchor distT="0" distB="0" distL="114300" distR="114300" simplePos="0" relativeHeight="251661312" behindDoc="0" locked="0" layoutInCell="1" allowOverlap="1" wp14:anchorId="6E7CB4AB" wp14:editId="412BF87C">
                <wp:simplePos x="0" y="0"/>
                <wp:positionH relativeFrom="column">
                  <wp:posOffset>191770</wp:posOffset>
                </wp:positionH>
                <wp:positionV relativeFrom="paragraph">
                  <wp:posOffset>22860</wp:posOffset>
                </wp:positionV>
                <wp:extent cx="123825" cy="123825"/>
                <wp:effectExtent l="0" t="0" r="28575" b="28575"/>
                <wp:wrapNone/>
                <wp:docPr id="3" name="Oval 3"/>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07376" id="Oval 3" o:spid="_x0000_s1026" style="position:absolute;margin-left:15.1pt;margin-top:1.8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" fillcolor="white [3212]" strokecolor="#243f60 [1604]" strokeweight=".25pt"/>
            </w:pict>
          </mc:Fallback>
        </mc:AlternateContent>
      </w:r>
      <w:r w:rsidRPr="008B5285">
        <w:rPr>
          <w:rFonts w:ascii="Arial" w:hAnsi="Arial" w:cs="Arial"/>
        </w:rPr>
        <w:t>Historic consumption data</w:t>
      </w:r>
      <w:r w:rsidRPr="008B5285">
        <w:rPr>
          <w:rStyle w:val="EndnoteReference"/>
          <w:rFonts w:ascii="Arial" w:hAnsi="Arial" w:cs="Arial"/>
        </w:rPr>
        <w:endnoteReference w:id="1"/>
      </w:r>
      <w:r w:rsidRPr="008B5285">
        <w:rPr>
          <w:rFonts w:ascii="Arial" w:hAnsi="Arial" w:cs="Arial"/>
        </w:rPr>
        <w:t xml:space="preserve"> </w:t>
      </w:r>
    </w:p>
    <w:p w14:paraId="5BA1B15D" w14:textId="77777777" w:rsidR="00DC2F99" w:rsidRPr="008B5285" w:rsidRDefault="00DC2F99" w:rsidP="00DC2F99">
      <w:pPr>
        <w:autoSpaceDE w:val="0"/>
        <w:autoSpaceDN w:val="0"/>
        <w:adjustRightInd w:val="0"/>
        <w:ind w:left="720"/>
        <w:rPr>
          <w:rFonts w:ascii="Arial" w:hAnsi="Arial" w:cs="Arial"/>
        </w:rPr>
      </w:pPr>
      <w:r w:rsidRPr="008B5285">
        <w:rPr>
          <w:rFonts w:ascii="Arial" w:hAnsi="Arial" w:cs="Arial"/>
        </w:rPr>
        <w:t>From start date ………………….…………to end date</w:t>
      </w:r>
      <w:r w:rsidR="006E39CA">
        <w:rPr>
          <w:rFonts w:ascii="Arial" w:hAnsi="Arial" w:cs="Arial"/>
        </w:rPr>
        <w:t xml:space="preserve"> </w:t>
      </w:r>
      <w:r w:rsidR="006E39CA" w:rsidRPr="008B5285">
        <w:rPr>
          <w:rFonts w:ascii="Arial" w:hAnsi="Arial" w:cs="Arial"/>
        </w:rPr>
        <w:t>………………….…………</w:t>
      </w:r>
    </w:p>
    <w:p w14:paraId="651E339F" w14:textId="77777777" w:rsidR="00DC2F99" w:rsidRDefault="00DC2F99" w:rsidP="00DC2F99">
      <w:pPr>
        <w:autoSpaceDE w:val="0"/>
        <w:autoSpaceDN w:val="0"/>
        <w:adjustRightInd w:val="0"/>
        <w:ind w:left="720"/>
        <w:jc w:val="both"/>
        <w:rPr>
          <w:rFonts w:ascii="Arial" w:hAnsi="Arial" w:cs="Arial"/>
        </w:rPr>
      </w:pPr>
      <w:r w:rsidRPr="008B5285">
        <w:rPr>
          <w:rFonts w:ascii="Arial" w:hAnsi="Arial" w:cs="Arial"/>
          <w:noProof/>
          <w:lang w:eastAsia="en-GB"/>
        </w:rPr>
        <mc:AlternateContent>
          <mc:Choice Requires="wps">
            <w:drawing>
              <wp:anchor distT="0" distB="0" distL="114300" distR="114300" simplePos="0" relativeHeight="251662336" behindDoc="0" locked="0" layoutInCell="1" allowOverlap="1" wp14:anchorId="4EE88A55" wp14:editId="4A0FBE30">
                <wp:simplePos x="0" y="0"/>
                <wp:positionH relativeFrom="column">
                  <wp:posOffset>191770</wp:posOffset>
                </wp:positionH>
                <wp:positionV relativeFrom="paragraph">
                  <wp:posOffset>14605</wp:posOffset>
                </wp:positionV>
                <wp:extent cx="123825" cy="123825"/>
                <wp:effectExtent l="0" t="0" r="28575" b="28575"/>
                <wp:wrapNone/>
                <wp:docPr id="4" name="Oval 4"/>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BFFDA" id="Oval 4" o:spid="_x0000_s1026" style="position:absolute;margin-left:15.1pt;margin-top:1.1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" fillcolor="white [3212]" strokecolor="#243f60 [1604]" strokeweight=".25pt"/>
            </w:pict>
          </mc:Fallback>
        </mc:AlternateContent>
      </w:r>
      <w:r w:rsidRPr="008B5285">
        <w:rPr>
          <w:rFonts w:ascii="Arial" w:hAnsi="Arial" w:cs="Arial"/>
        </w:rPr>
        <w:t>Ongoing consumption</w:t>
      </w:r>
      <w:r w:rsidRPr="008B5285">
        <w:rPr>
          <w:rStyle w:val="EndnoteReference"/>
          <w:rFonts w:ascii="Arial" w:hAnsi="Arial" w:cs="Arial"/>
        </w:rPr>
        <w:endnoteReference w:id="2"/>
      </w:r>
      <w:r w:rsidRPr="008B5285">
        <w:rPr>
          <w:rFonts w:ascii="Arial" w:hAnsi="Arial" w:cs="Arial"/>
        </w:rPr>
        <w:t xml:space="preserve"> </w:t>
      </w:r>
      <w:r>
        <w:rPr>
          <w:rFonts w:ascii="Arial" w:hAnsi="Arial" w:cs="Arial"/>
        </w:rPr>
        <w:t>and/or digital meter</w:t>
      </w:r>
      <w:r w:rsidRPr="009B3A11">
        <w:rPr>
          <w:rFonts w:ascii="Arial" w:hAnsi="Arial" w:cs="Arial"/>
          <w:vertAlign w:val="superscript"/>
        </w:rPr>
        <w:endnoteReference w:id="3"/>
      </w:r>
      <w:r w:rsidRPr="009B3A11">
        <w:rPr>
          <w:rFonts w:ascii="Arial" w:hAnsi="Arial" w:cs="Arial"/>
        </w:rPr>
        <w:t xml:space="preserve"> </w:t>
      </w:r>
      <w:r>
        <w:rPr>
          <w:rFonts w:ascii="Arial" w:hAnsi="Arial" w:cs="Arial"/>
        </w:rPr>
        <w:t xml:space="preserve"> </w:t>
      </w:r>
      <w:r w:rsidRPr="008B5285">
        <w:rPr>
          <w:rFonts w:ascii="Arial" w:hAnsi="Arial" w:cs="Arial"/>
        </w:rPr>
        <w:t>data</w:t>
      </w:r>
      <w:r>
        <w:rPr>
          <w:rFonts w:ascii="Arial" w:hAnsi="Arial" w:cs="Arial"/>
        </w:rPr>
        <w:t xml:space="preserve"> on the following frequencies:</w:t>
      </w:r>
    </w:p>
    <w:p w14:paraId="52AF37BF" w14:textId="77777777" w:rsidR="00DC2F99" w:rsidRDefault="00DC2F99" w:rsidP="00DC2F99">
      <w:pPr>
        <w:autoSpaceDE w:val="0"/>
        <w:autoSpaceDN w:val="0"/>
        <w:adjustRightInd w:val="0"/>
        <w:spacing w:after="120"/>
        <w:ind w:left="720" w:firstLine="720"/>
        <w:jc w:val="both"/>
        <w:rPr>
          <w:rFonts w:ascii="Arial" w:hAnsi="Arial" w:cs="Arial"/>
        </w:rPr>
      </w:pPr>
      <w:r w:rsidRPr="008B5285">
        <w:rPr>
          <w:rFonts w:ascii="Arial" w:hAnsi="Arial" w:cs="Arial"/>
          <w:noProof/>
          <w:lang w:eastAsia="en-GB"/>
        </w:rPr>
        <mc:AlternateContent>
          <mc:Choice Requires="wps">
            <w:drawing>
              <wp:anchor distT="0" distB="0" distL="114300" distR="114300" simplePos="0" relativeHeight="251663360" behindDoc="0" locked="0" layoutInCell="1" allowOverlap="1" wp14:anchorId="59001313" wp14:editId="72E89F5C">
                <wp:simplePos x="0" y="0"/>
                <wp:positionH relativeFrom="column">
                  <wp:posOffset>677545</wp:posOffset>
                </wp:positionH>
                <wp:positionV relativeFrom="paragraph">
                  <wp:posOffset>7620</wp:posOffset>
                </wp:positionV>
                <wp:extent cx="123825" cy="123825"/>
                <wp:effectExtent l="0" t="0" r="28575" b="28575"/>
                <wp:wrapNone/>
                <wp:docPr id="15" name="Oval 1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DDDF3" id="Oval 15" o:spid="_x0000_s1026" style="position:absolute;margin-left:53.35pt;margin-top:.6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" fillcolor="white [3212]" strokecolor="#243f60 [1604]" strokeweight=".25pt"/>
            </w:pict>
          </mc:Fallback>
        </mc:AlternateContent>
      </w:r>
      <w:r>
        <w:rPr>
          <w:rFonts w:ascii="Arial" w:hAnsi="Arial" w:cs="Arial"/>
        </w:rPr>
        <w:t>Monthly</w:t>
      </w:r>
    </w:p>
    <w:p w14:paraId="26FA8430" w14:textId="77777777" w:rsidR="00DC2F99" w:rsidRDefault="00DC2F99" w:rsidP="00DC2F99">
      <w:pPr>
        <w:autoSpaceDE w:val="0"/>
        <w:autoSpaceDN w:val="0"/>
        <w:adjustRightInd w:val="0"/>
        <w:spacing w:after="120"/>
        <w:ind w:left="720" w:firstLine="720"/>
        <w:jc w:val="both"/>
        <w:rPr>
          <w:rFonts w:ascii="Arial" w:hAnsi="Arial" w:cs="Arial"/>
        </w:rPr>
      </w:pPr>
      <w:r w:rsidRPr="008B5285">
        <w:rPr>
          <w:rFonts w:ascii="Arial" w:hAnsi="Arial" w:cs="Arial"/>
          <w:noProof/>
          <w:lang w:eastAsia="en-GB"/>
        </w:rPr>
        <mc:AlternateContent>
          <mc:Choice Requires="wps">
            <w:drawing>
              <wp:anchor distT="0" distB="0" distL="114300" distR="114300" simplePos="0" relativeHeight="251667456" behindDoc="0" locked="0" layoutInCell="1" allowOverlap="1" wp14:anchorId="613675FF" wp14:editId="01598EEF">
                <wp:simplePos x="0" y="0"/>
                <wp:positionH relativeFrom="column">
                  <wp:posOffset>677545</wp:posOffset>
                </wp:positionH>
                <wp:positionV relativeFrom="paragraph">
                  <wp:posOffset>24765</wp:posOffset>
                </wp:positionV>
                <wp:extent cx="123825" cy="123825"/>
                <wp:effectExtent l="0" t="0" r="28575" b="28575"/>
                <wp:wrapNone/>
                <wp:docPr id="19" name="Oval 19"/>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41A0A" id="Oval 19" o:spid="_x0000_s1026" style="position:absolute;margin-left:53.35pt;margin-top:1.9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" fillcolor="white [3212]" strokecolor="#243f60 [1604]" strokeweight=".25pt"/>
            </w:pict>
          </mc:Fallback>
        </mc:AlternateContent>
      </w:r>
      <w:r>
        <w:rPr>
          <w:rFonts w:ascii="Arial" w:hAnsi="Arial" w:cs="Arial"/>
        </w:rPr>
        <w:t>Hourly</w:t>
      </w:r>
    </w:p>
    <w:p w14:paraId="73ADEB31" w14:textId="77777777" w:rsidR="00DC2F99" w:rsidRPr="008B5285" w:rsidRDefault="00DC2F99" w:rsidP="00DC2F99">
      <w:pPr>
        <w:autoSpaceDE w:val="0"/>
        <w:autoSpaceDN w:val="0"/>
        <w:adjustRightInd w:val="0"/>
        <w:spacing w:after="120"/>
        <w:ind w:left="720" w:firstLine="720"/>
        <w:jc w:val="both"/>
        <w:rPr>
          <w:rFonts w:ascii="Arial" w:hAnsi="Arial" w:cs="Arial"/>
        </w:rPr>
      </w:pPr>
      <w:r w:rsidRPr="008B5285">
        <w:rPr>
          <w:rFonts w:ascii="Arial" w:hAnsi="Arial" w:cs="Arial"/>
          <w:noProof/>
          <w:lang w:eastAsia="en-GB"/>
        </w:rPr>
        <mc:AlternateContent>
          <mc:Choice Requires="wps">
            <w:drawing>
              <wp:anchor distT="0" distB="0" distL="114300" distR="114300" simplePos="0" relativeHeight="251666432" behindDoc="0" locked="0" layoutInCell="1" allowOverlap="1" wp14:anchorId="63CD0B63" wp14:editId="4C3AC762">
                <wp:simplePos x="0" y="0"/>
                <wp:positionH relativeFrom="column">
                  <wp:posOffset>677545</wp:posOffset>
                </wp:positionH>
                <wp:positionV relativeFrom="paragraph">
                  <wp:posOffset>21590</wp:posOffset>
                </wp:positionV>
                <wp:extent cx="123825" cy="123825"/>
                <wp:effectExtent l="0" t="0" r="28575" b="28575"/>
                <wp:wrapNone/>
                <wp:docPr id="18" name="Oval 1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1B729" id="Oval 18" o:spid="_x0000_s1026" style="position:absolute;margin-left:53.35pt;margin-top:1.7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" fillcolor="white [3212]" strokecolor="#243f60 [1604]" strokeweight=".25pt"/>
            </w:pict>
          </mc:Fallback>
        </mc:AlternateContent>
      </w:r>
      <w:proofErr w:type="gramStart"/>
      <w:r>
        <w:rPr>
          <w:rFonts w:ascii="Arial" w:hAnsi="Arial" w:cs="Arial"/>
        </w:rPr>
        <w:t>15 minute</w:t>
      </w:r>
      <w:proofErr w:type="gramEnd"/>
      <w:r>
        <w:rPr>
          <w:rFonts w:ascii="Arial" w:hAnsi="Arial" w:cs="Arial"/>
        </w:rPr>
        <w:t xml:space="preserve"> intervals</w:t>
      </w:r>
    </w:p>
    <w:p w14:paraId="7224BB1F" w14:textId="77777777" w:rsidR="00DC2F99" w:rsidRPr="008B5285" w:rsidRDefault="00DC2F99" w:rsidP="006E39CA">
      <w:pPr>
        <w:autoSpaceDE w:val="0"/>
        <w:autoSpaceDN w:val="0"/>
        <w:adjustRightInd w:val="0"/>
        <w:spacing w:before="240"/>
        <w:ind w:left="720"/>
        <w:jc w:val="both"/>
        <w:rPr>
          <w:rFonts w:ascii="Arial" w:hAnsi="Arial" w:cs="Arial"/>
        </w:rPr>
      </w:pPr>
      <w:r w:rsidRPr="00C70FD2">
        <w:rPr>
          <w:rFonts w:ascii="Arial" w:hAnsi="Arial" w:cs="Arial"/>
        </w:rPr>
        <w:t>F</w:t>
      </w:r>
      <w:r w:rsidRPr="008B5285">
        <w:rPr>
          <w:rFonts w:ascii="Arial" w:hAnsi="Arial" w:cs="Arial"/>
        </w:rPr>
        <w:t xml:space="preserve">rom start date </w:t>
      </w:r>
      <w:r w:rsidR="006E39CA" w:rsidRPr="008B5285">
        <w:rPr>
          <w:rFonts w:ascii="Arial" w:hAnsi="Arial" w:cs="Arial"/>
        </w:rPr>
        <w:t>………………….…………</w:t>
      </w:r>
      <w:r w:rsidR="006E39CA">
        <w:rPr>
          <w:rFonts w:ascii="Arial" w:hAnsi="Arial" w:cs="Arial"/>
        </w:rPr>
        <w:t xml:space="preserve"> </w:t>
      </w:r>
      <w:r>
        <w:rPr>
          <w:rFonts w:ascii="Arial" w:hAnsi="Arial" w:cs="Arial"/>
        </w:rPr>
        <w:t xml:space="preserve">for a period of two years or </w:t>
      </w:r>
      <w:r w:rsidRPr="008B5285">
        <w:rPr>
          <w:rFonts w:ascii="Arial" w:hAnsi="Arial" w:cs="Arial"/>
        </w:rPr>
        <w:t>until we notify Thames Water in writing that the above consent is withdrawn</w:t>
      </w:r>
      <w:r>
        <w:rPr>
          <w:rFonts w:ascii="Arial" w:hAnsi="Arial" w:cs="Arial"/>
        </w:rPr>
        <w:t xml:space="preserve"> (if earlier)</w:t>
      </w:r>
      <w:r w:rsidRPr="008B5285">
        <w:rPr>
          <w:rFonts w:ascii="Arial" w:hAnsi="Arial" w:cs="Arial"/>
        </w:rPr>
        <w:t>.</w:t>
      </w:r>
    </w:p>
    <w:p w14:paraId="062B8C13" w14:textId="77777777" w:rsidR="006E39CA" w:rsidRDefault="006E39CA">
      <w:pPr>
        <w:spacing w:after="0" w:line="240" w:lineRule="auto"/>
        <w:rPr>
          <w:rFonts w:ascii="Arial" w:hAnsi="Arial" w:cs="Arial"/>
        </w:rPr>
      </w:pPr>
      <w:r>
        <w:rPr>
          <w:rFonts w:ascii="Arial" w:hAnsi="Arial" w:cs="Arial"/>
        </w:rPr>
        <w:br w:type="page"/>
      </w:r>
    </w:p>
    <w:p w14:paraId="4FA97976" w14:textId="77777777" w:rsidR="00DC2F99" w:rsidRDefault="00DC2F99" w:rsidP="00DC2F99">
      <w:pPr>
        <w:spacing w:line="360" w:lineRule="auto"/>
        <w:rPr>
          <w:rFonts w:ascii="Arial" w:hAnsi="Arial" w:cs="Arial"/>
        </w:rPr>
      </w:pPr>
      <w:r>
        <w:rPr>
          <w:rFonts w:ascii="Arial" w:hAnsi="Arial" w:cs="Arial"/>
        </w:rPr>
        <w:lastRenderedPageBreak/>
        <w:t>We</w:t>
      </w:r>
      <w:r w:rsidRPr="008B5285">
        <w:rPr>
          <w:rFonts w:ascii="Arial" w:hAnsi="Arial" w:cs="Arial"/>
        </w:rPr>
        <w:t xml:space="preserve"> acknowledge </w:t>
      </w:r>
      <w:r>
        <w:rPr>
          <w:rFonts w:ascii="Arial" w:hAnsi="Arial" w:cs="Arial"/>
        </w:rPr>
        <w:t>that:</w:t>
      </w:r>
    </w:p>
    <w:p w14:paraId="33A5856D" w14:textId="77777777" w:rsidR="00DC2F99" w:rsidRPr="00C54B7F" w:rsidRDefault="00DC2F99" w:rsidP="00DC2F99">
      <w:pPr>
        <w:pStyle w:val="ListParagraph"/>
        <w:numPr>
          <w:ilvl w:val="0"/>
          <w:numId w:val="12"/>
        </w:numPr>
        <w:spacing w:line="360" w:lineRule="auto"/>
        <w:rPr>
          <w:rFonts w:ascii="Arial" w:hAnsi="Arial" w:cs="Arial"/>
        </w:rPr>
      </w:pPr>
      <w:r w:rsidRPr="00C54B7F">
        <w:rPr>
          <w:rFonts w:ascii="Arial" w:hAnsi="Arial" w:cs="Arial"/>
        </w:rPr>
        <w:t xml:space="preserve">Thames Water makes no warranty or guarantee as to the availability, accuracy or suitability for any consumption data </w:t>
      </w:r>
      <w:r w:rsidRPr="00D92140">
        <w:rPr>
          <w:rFonts w:ascii="Arial" w:hAnsi="Arial" w:cs="Arial"/>
        </w:rPr>
        <w:t>and/</w:t>
      </w:r>
      <w:r w:rsidRPr="00C54B7F">
        <w:rPr>
          <w:rFonts w:ascii="Arial" w:hAnsi="Arial" w:cs="Arial"/>
        </w:rPr>
        <w:t>or digital meter data for any purpose</w:t>
      </w:r>
      <w:r>
        <w:rPr>
          <w:rFonts w:ascii="Arial" w:hAnsi="Arial" w:cs="Arial"/>
        </w:rPr>
        <w:t>,</w:t>
      </w:r>
    </w:p>
    <w:p w14:paraId="6FFC6D1A" w14:textId="77777777" w:rsidR="00DC2F99" w:rsidRPr="00C54B7F" w:rsidRDefault="00DC2F99" w:rsidP="00DC2F99">
      <w:pPr>
        <w:pStyle w:val="ListParagraph"/>
        <w:numPr>
          <w:ilvl w:val="0"/>
          <w:numId w:val="12"/>
        </w:numPr>
        <w:spacing w:line="360" w:lineRule="auto"/>
        <w:rPr>
          <w:rFonts w:ascii="Arial" w:hAnsi="Arial" w:cs="Arial"/>
        </w:rPr>
      </w:pPr>
      <w:r w:rsidRPr="00C54B7F">
        <w:rPr>
          <w:rFonts w:ascii="Arial" w:hAnsi="Arial" w:cs="Arial"/>
        </w:rPr>
        <w:t>Thames Water shall not be liable for any loss, costs, expenses and damages whatsoever suffered or incurred arising out of or in connection with the release of or use of the consumption data</w:t>
      </w:r>
      <w:r>
        <w:rPr>
          <w:rFonts w:ascii="Arial" w:hAnsi="Arial" w:cs="Arial"/>
        </w:rPr>
        <w:t xml:space="preserve"> and/or digital meter data</w:t>
      </w:r>
      <w:r w:rsidRPr="00C54B7F">
        <w:rPr>
          <w:rFonts w:ascii="Arial" w:hAnsi="Arial" w:cs="Arial"/>
        </w:rPr>
        <w:t>, howsoever arising</w:t>
      </w:r>
      <w:r>
        <w:rPr>
          <w:rFonts w:ascii="Arial" w:hAnsi="Arial" w:cs="Arial"/>
        </w:rPr>
        <w:t>,</w:t>
      </w:r>
    </w:p>
    <w:p w14:paraId="41F27BBA" w14:textId="77777777" w:rsidR="00DC2F99" w:rsidRDefault="00DC2F99" w:rsidP="00DC2F99">
      <w:pPr>
        <w:pStyle w:val="ListParagraph"/>
        <w:numPr>
          <w:ilvl w:val="0"/>
          <w:numId w:val="12"/>
        </w:numPr>
        <w:spacing w:line="360" w:lineRule="auto"/>
        <w:rPr>
          <w:rFonts w:ascii="Arial" w:hAnsi="Arial" w:cs="Arial"/>
        </w:rPr>
      </w:pPr>
      <w:r w:rsidRPr="00C54B7F">
        <w:rPr>
          <w:rFonts w:ascii="Arial" w:hAnsi="Arial" w:cs="Arial"/>
        </w:rPr>
        <w:t>the retailer is a data processor acting on my instruction and therefore any abuse of that data will be my potential action against the retailer as data processer</w:t>
      </w:r>
      <w:r>
        <w:rPr>
          <w:rFonts w:ascii="Arial" w:hAnsi="Arial" w:cs="Arial"/>
        </w:rPr>
        <w:t>,</w:t>
      </w:r>
    </w:p>
    <w:p w14:paraId="0E815D06" w14:textId="77777777" w:rsidR="00DC2F99" w:rsidRDefault="00DC2F99" w:rsidP="00DC2F99">
      <w:pPr>
        <w:pStyle w:val="ListParagraph"/>
        <w:numPr>
          <w:ilvl w:val="0"/>
          <w:numId w:val="12"/>
        </w:numPr>
        <w:spacing w:line="360" w:lineRule="auto"/>
        <w:rPr>
          <w:rFonts w:ascii="Arial" w:hAnsi="Arial" w:cs="Arial"/>
        </w:rPr>
      </w:pPr>
      <w:r>
        <w:rPr>
          <w:rFonts w:ascii="Arial" w:hAnsi="Arial" w:cs="Arial"/>
        </w:rPr>
        <w:t>w</w:t>
      </w:r>
      <w:r w:rsidRPr="00C54B7F">
        <w:rPr>
          <w:rFonts w:ascii="Arial" w:hAnsi="Arial" w:cs="Arial"/>
        </w:rPr>
        <w:t>here Thames Water has a legitimate interest to collect/hold data on a particular frequency, the giving or removing of consent under this letter shall not affect the rights of Thames Water to collect/ hold the data.</w:t>
      </w:r>
    </w:p>
    <w:p w14:paraId="13DA697A" w14:textId="77777777" w:rsidR="00DC2F99" w:rsidRPr="00C54B7F" w:rsidRDefault="00DC2F99" w:rsidP="00DC2F99">
      <w:pPr>
        <w:pStyle w:val="ListParagraph"/>
        <w:spacing w:line="360" w:lineRule="auto"/>
        <w:rPr>
          <w:rFonts w:ascii="Arial" w:hAnsi="Arial" w:cs="Arial"/>
        </w:rPr>
      </w:pPr>
    </w:p>
    <w:p w14:paraId="3D0D2CEF" w14:textId="77777777" w:rsidR="00DC2F99" w:rsidRDefault="00DC2F99" w:rsidP="00DC2F99">
      <w:pPr>
        <w:spacing w:after="0" w:line="360" w:lineRule="auto"/>
        <w:rPr>
          <w:rFonts w:ascii="Arial" w:hAnsi="Arial" w:cs="Arial"/>
        </w:rPr>
      </w:pPr>
      <w:r>
        <w:rPr>
          <w:rFonts w:ascii="Arial" w:hAnsi="Arial" w:cs="Arial"/>
        </w:rPr>
        <w:t>We hereby acknowledge and declare that:</w:t>
      </w:r>
    </w:p>
    <w:p w14:paraId="3D81AED5" w14:textId="77777777" w:rsidR="00DC2F99" w:rsidRDefault="00DC2F99" w:rsidP="00DC2F99">
      <w:pPr>
        <w:pStyle w:val="ListParagraph"/>
        <w:numPr>
          <w:ilvl w:val="0"/>
          <w:numId w:val="11"/>
        </w:numPr>
        <w:spacing w:after="0" w:line="360" w:lineRule="auto"/>
        <w:rPr>
          <w:rFonts w:ascii="Arial" w:hAnsi="Arial" w:cs="Arial"/>
        </w:rPr>
      </w:pPr>
      <w:r w:rsidRPr="00606FB6">
        <w:rPr>
          <w:rFonts w:ascii="Arial" w:hAnsi="Arial" w:cs="Arial"/>
        </w:rPr>
        <w:t>the information provided in this form is correct to the best of my knowledge and up to date at the time of submission</w:t>
      </w:r>
    </w:p>
    <w:p w14:paraId="331CEB56" w14:textId="77777777" w:rsidR="00DC2F99" w:rsidRPr="00606FB6" w:rsidRDefault="00DC2F99" w:rsidP="00DC2F99">
      <w:pPr>
        <w:pStyle w:val="ListParagraph"/>
        <w:numPr>
          <w:ilvl w:val="0"/>
          <w:numId w:val="11"/>
        </w:numPr>
        <w:spacing w:after="0" w:line="360" w:lineRule="auto"/>
        <w:rPr>
          <w:rFonts w:ascii="Arial" w:hAnsi="Arial" w:cs="Arial"/>
        </w:rPr>
      </w:pPr>
      <w:r w:rsidRPr="00606FB6">
        <w:rPr>
          <w:rFonts w:ascii="Arial" w:hAnsi="Arial" w:cs="Arial"/>
        </w:rPr>
        <w:t xml:space="preserve">I have read and agree to the </w:t>
      </w:r>
      <w:r>
        <w:rPr>
          <w:rFonts w:ascii="Arial" w:hAnsi="Arial" w:cs="Arial"/>
        </w:rPr>
        <w:t>Thames Water privacy notice/statement on the Thames Water</w:t>
      </w:r>
      <w:r w:rsidRPr="00606FB6">
        <w:rPr>
          <w:rFonts w:ascii="Arial" w:hAnsi="Arial" w:cs="Arial"/>
        </w:rPr>
        <w:t xml:space="preserve"> website</w:t>
      </w:r>
    </w:p>
    <w:p w14:paraId="777D006E" w14:textId="77777777" w:rsidR="00DC2F99" w:rsidRDefault="00DC2F99" w:rsidP="00DC2F99">
      <w:pPr>
        <w:spacing w:line="360" w:lineRule="auto"/>
        <w:rPr>
          <w:rFonts w:ascii="Arial" w:hAnsi="Arial" w:cs="Arial"/>
        </w:rPr>
      </w:pPr>
      <w:r>
        <w:rPr>
          <w:rFonts w:ascii="Arial" w:hAnsi="Arial" w:cs="Arial"/>
        </w:rPr>
        <w:t xml:space="preserve">                                                                                                                                                        Yours faithfully</w:t>
      </w:r>
    </w:p>
    <w:p w14:paraId="11867306" w14:textId="77777777" w:rsidR="00DC2F99" w:rsidRDefault="00DC2F99" w:rsidP="00DC2F99">
      <w:pPr>
        <w:spacing w:line="360" w:lineRule="auto"/>
        <w:rPr>
          <w:rFonts w:ascii="Arial" w:hAnsi="Arial" w:cs="Arial"/>
        </w:rPr>
      </w:pPr>
      <w:r>
        <w:rPr>
          <w:rFonts w:ascii="Arial" w:hAnsi="Arial" w:cs="Arial"/>
        </w:rPr>
        <w:t>Authorised signature ………………………………………………………………………………</w:t>
      </w:r>
      <w:r w:rsidR="006E39CA">
        <w:rPr>
          <w:rFonts w:ascii="Arial" w:hAnsi="Arial" w:cs="Arial"/>
        </w:rPr>
        <w:t>…</w:t>
      </w:r>
    </w:p>
    <w:p w14:paraId="6DF778C8" w14:textId="77777777" w:rsidR="00DC2F99" w:rsidRDefault="00DC2F99" w:rsidP="00DC2F99">
      <w:pPr>
        <w:spacing w:line="360" w:lineRule="auto"/>
        <w:rPr>
          <w:rFonts w:ascii="Arial" w:hAnsi="Arial" w:cs="Arial"/>
        </w:rPr>
      </w:pPr>
      <w:r>
        <w:rPr>
          <w:rFonts w:ascii="Arial" w:hAnsi="Arial" w:cs="Arial"/>
        </w:rPr>
        <w:t>Full name………………………………………………………………………………………………</w:t>
      </w:r>
    </w:p>
    <w:p w14:paraId="49E1750F" w14:textId="77777777" w:rsidR="00DC2F99" w:rsidRPr="001D7F1F" w:rsidRDefault="00DC2F99" w:rsidP="00DC2F99">
      <w:pPr>
        <w:spacing w:line="360" w:lineRule="auto"/>
        <w:rPr>
          <w:rFonts w:ascii="Arial" w:hAnsi="Arial" w:cs="Arial"/>
        </w:rPr>
      </w:pPr>
      <w:r>
        <w:rPr>
          <w:rFonts w:ascii="Arial" w:hAnsi="Arial" w:cs="Arial"/>
        </w:rPr>
        <w:t>Date…………………………………………………………………………………………………….</w:t>
      </w:r>
    </w:p>
    <w:sectPr w:rsidR="00DC2F99" w:rsidRPr="001D7F1F" w:rsidSect="00F644A3">
      <w:headerReference w:type="first" r:id="rId12"/>
      <w:footerReference w:type="first" r:id="rId13"/>
      <w:pgSz w:w="11900" w:h="16840" w:code="9"/>
      <w:pgMar w:top="2381" w:right="1247" w:bottom="567" w:left="1247"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76AD" w14:textId="77777777" w:rsidR="00230134" w:rsidRDefault="00230134">
      <w:pPr>
        <w:spacing w:line="240" w:lineRule="auto"/>
      </w:pPr>
      <w:r>
        <w:separator/>
      </w:r>
    </w:p>
  </w:endnote>
  <w:endnote w:type="continuationSeparator" w:id="0">
    <w:p w14:paraId="24D78EC7" w14:textId="77777777" w:rsidR="00230134" w:rsidRDefault="00230134">
      <w:pPr>
        <w:spacing w:line="240" w:lineRule="auto"/>
      </w:pPr>
      <w:r>
        <w:continuationSeparator/>
      </w:r>
    </w:p>
  </w:endnote>
  <w:endnote w:id="1">
    <w:p w14:paraId="46A96B32" w14:textId="77777777" w:rsidR="00DC2F99" w:rsidRPr="00C54B7F" w:rsidRDefault="00DC2F99" w:rsidP="00DC2F99">
      <w:pPr>
        <w:pStyle w:val="Heading3"/>
        <w:numPr>
          <w:ilvl w:val="0"/>
          <w:numId w:val="0"/>
        </w:numPr>
        <w:rPr>
          <w:sz w:val="18"/>
          <w:szCs w:val="18"/>
        </w:rPr>
      </w:pPr>
      <w:r w:rsidRPr="00C54B7F">
        <w:rPr>
          <w:sz w:val="18"/>
          <w:szCs w:val="18"/>
        </w:rPr>
        <w:endnoteRef/>
      </w:r>
      <w:r w:rsidRPr="00C54B7F">
        <w:rPr>
          <w:sz w:val="18"/>
          <w:szCs w:val="18"/>
        </w:rPr>
        <w:t xml:space="preserve"> </w:t>
      </w:r>
      <w:r w:rsidRPr="00C54B7F">
        <w:rPr>
          <w:b/>
          <w:bCs/>
          <w:sz w:val="18"/>
          <w:szCs w:val="18"/>
        </w:rPr>
        <w:t>Consumption data</w:t>
      </w:r>
      <w:r w:rsidR="006E39CA">
        <w:rPr>
          <w:sz w:val="18"/>
          <w:szCs w:val="18"/>
        </w:rPr>
        <w:t>: means</w:t>
      </w:r>
      <w:r w:rsidRPr="00C54B7F">
        <w:rPr>
          <w:sz w:val="18"/>
          <w:szCs w:val="18"/>
        </w:rPr>
        <w:t xml:space="preserve"> data which represents the quantity of water </w:t>
      </w:r>
      <w:r w:rsidR="006E39CA">
        <w:rPr>
          <w:sz w:val="18"/>
          <w:szCs w:val="18"/>
        </w:rPr>
        <w:t>that</w:t>
      </w:r>
      <w:r w:rsidRPr="00C54B7F">
        <w:rPr>
          <w:sz w:val="18"/>
          <w:szCs w:val="18"/>
        </w:rPr>
        <w:t xml:space="preserve"> has flowed through the Meter and therefore gives an indication of the volume of water consumed. The data is in l/s (litres per second) and is usually provided in </w:t>
      </w:r>
      <w:proofErr w:type="gramStart"/>
      <w:r w:rsidRPr="00C54B7F">
        <w:rPr>
          <w:sz w:val="18"/>
          <w:szCs w:val="18"/>
        </w:rPr>
        <w:t>15 minute</w:t>
      </w:r>
      <w:proofErr w:type="gramEnd"/>
      <w:r w:rsidRPr="00C54B7F">
        <w:rPr>
          <w:sz w:val="18"/>
          <w:szCs w:val="18"/>
        </w:rPr>
        <w:t xml:space="preserve"> intervals. However, the frequency of the intervals may vary.  The data is captured by Consumption Monitoring Equipment installed on the Meter.</w:t>
      </w:r>
    </w:p>
    <w:p w14:paraId="6C822FF5" w14:textId="77777777" w:rsidR="00DC2F99" w:rsidRPr="00C54B7F" w:rsidRDefault="00DC2F99" w:rsidP="00DC2F99">
      <w:pPr>
        <w:pStyle w:val="EndnoteText"/>
        <w:rPr>
          <w:sz w:val="18"/>
          <w:szCs w:val="18"/>
        </w:rPr>
      </w:pPr>
    </w:p>
  </w:endnote>
  <w:endnote w:id="2">
    <w:p w14:paraId="5976BF31" w14:textId="77777777" w:rsidR="00DC2F99" w:rsidRPr="00C54B7F" w:rsidRDefault="00DC2F99" w:rsidP="00DC2F99">
      <w:pPr>
        <w:tabs>
          <w:tab w:val="left" w:pos="709"/>
        </w:tabs>
        <w:rPr>
          <w:rFonts w:ascii="Tahoma" w:eastAsia="Tahoma" w:hAnsi="Tahoma" w:cs="Tahoma"/>
          <w:sz w:val="18"/>
          <w:szCs w:val="18"/>
        </w:rPr>
      </w:pPr>
      <w:r w:rsidRPr="00C54B7F">
        <w:rPr>
          <w:rFonts w:ascii="Tahoma" w:eastAsia="Tahoma" w:hAnsi="Tahoma" w:cs="Tahoma"/>
          <w:sz w:val="18"/>
          <w:szCs w:val="18"/>
        </w:rPr>
        <w:endnoteRef/>
      </w:r>
      <w:r w:rsidRPr="00C54B7F">
        <w:rPr>
          <w:sz w:val="18"/>
          <w:szCs w:val="18"/>
        </w:rPr>
        <w:t xml:space="preserve"> </w:t>
      </w:r>
      <w:r w:rsidRPr="00C54B7F">
        <w:rPr>
          <w:rFonts w:ascii="Tahoma" w:eastAsia="Tahoma" w:hAnsi="Tahoma" w:cs="Tahoma"/>
          <w:sz w:val="18"/>
          <w:szCs w:val="18"/>
        </w:rPr>
        <w:t xml:space="preserve">Please note where the equipment on your premises is a data logger, these loggers are restricted to capture data in </w:t>
      </w:r>
      <w:proofErr w:type="gramStart"/>
      <w:r w:rsidRPr="00C54B7F">
        <w:rPr>
          <w:rFonts w:ascii="Tahoma" w:eastAsia="Tahoma" w:hAnsi="Tahoma" w:cs="Tahoma"/>
          <w:sz w:val="18"/>
          <w:szCs w:val="18"/>
        </w:rPr>
        <w:t>15 minute</w:t>
      </w:r>
      <w:proofErr w:type="gramEnd"/>
      <w:r w:rsidRPr="00C54B7F">
        <w:rPr>
          <w:rFonts w:ascii="Tahoma" w:eastAsia="Tahoma" w:hAnsi="Tahoma" w:cs="Tahoma"/>
          <w:sz w:val="18"/>
          <w:szCs w:val="18"/>
        </w:rPr>
        <w:t xml:space="preserve"> intervals and so the frequency will default to 15 minutes regardless of your indication of frequency.</w:t>
      </w:r>
    </w:p>
  </w:endnote>
  <w:endnote w:id="3">
    <w:p w14:paraId="3B9197F0" w14:textId="77777777" w:rsidR="00DC2F99" w:rsidRPr="00C54B7F" w:rsidRDefault="00DC2F99" w:rsidP="00DC2F99">
      <w:pPr>
        <w:pStyle w:val="Heading3"/>
        <w:numPr>
          <w:ilvl w:val="0"/>
          <w:numId w:val="0"/>
        </w:numPr>
        <w:rPr>
          <w:sz w:val="18"/>
          <w:szCs w:val="18"/>
        </w:rPr>
      </w:pPr>
      <w:r w:rsidRPr="00C54B7F">
        <w:rPr>
          <w:sz w:val="18"/>
          <w:szCs w:val="18"/>
        </w:rPr>
        <w:endnoteRef/>
      </w:r>
      <w:r w:rsidRPr="00C54B7F">
        <w:rPr>
          <w:sz w:val="18"/>
          <w:szCs w:val="18"/>
        </w:rPr>
        <w:t xml:space="preserve"> </w:t>
      </w:r>
      <w:r>
        <w:rPr>
          <w:b/>
          <w:bCs/>
          <w:sz w:val="18"/>
          <w:szCs w:val="18"/>
        </w:rPr>
        <w:t>Digital</w:t>
      </w:r>
      <w:r w:rsidRPr="00C54B7F">
        <w:rPr>
          <w:b/>
          <w:bCs/>
          <w:sz w:val="18"/>
          <w:szCs w:val="18"/>
        </w:rPr>
        <w:t xml:space="preserve"> data</w:t>
      </w:r>
      <w:r w:rsidRPr="00C54B7F">
        <w:rPr>
          <w:sz w:val="18"/>
          <w:szCs w:val="18"/>
        </w:rPr>
        <w:t xml:space="preserve">: means </w:t>
      </w:r>
      <w:r>
        <w:rPr>
          <w:sz w:val="18"/>
          <w:szCs w:val="18"/>
        </w:rPr>
        <w:t>electronic capture of the meter reading as shown by the meter at various intervals i</w:t>
      </w:r>
      <w:r w:rsidR="002134CA">
        <w:rPr>
          <w:sz w:val="18"/>
          <w:szCs w:val="18"/>
        </w:rPr>
        <w:t>ncluding monthly,</w:t>
      </w:r>
      <w:r w:rsidR="006E39CA">
        <w:rPr>
          <w:sz w:val="18"/>
          <w:szCs w:val="18"/>
        </w:rPr>
        <w:t xml:space="preserve"> hourly and 15 </w:t>
      </w:r>
      <w:proofErr w:type="gramStart"/>
      <w:r>
        <w:rPr>
          <w:sz w:val="18"/>
          <w:szCs w:val="18"/>
        </w:rPr>
        <w:t>minute</w:t>
      </w:r>
      <w:proofErr w:type="gramEnd"/>
      <w:r>
        <w:rPr>
          <w:sz w:val="18"/>
          <w:szCs w:val="18"/>
        </w:rPr>
        <w:t>.</w:t>
      </w:r>
    </w:p>
    <w:p w14:paraId="5B7EA38F" w14:textId="77777777" w:rsidR="00DC2F99" w:rsidRPr="00C54B7F" w:rsidRDefault="00DC2F99" w:rsidP="00DC2F99">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WE">
    <w:altName w:val="Times New Roman"/>
    <w:panose1 w:val="00000000000000000000"/>
    <w:charset w:val="00"/>
    <w:family w:val="roman"/>
    <w:notTrueType/>
    <w:pitch w:val="variable"/>
    <w:sig w:usb0="00000001" w:usb1="00000000" w:usb2="00000000" w:usb3="00000000" w:csb0="00000009" w:csb1="00000000"/>
  </w:font>
  <w:font w:name="FSAlbert-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 w:type="dxa"/>
      <w:tblLayout w:type="fixed"/>
      <w:tblCellMar>
        <w:left w:w="0" w:type="dxa"/>
        <w:right w:w="0" w:type="dxa"/>
      </w:tblCellMar>
      <w:tblLook w:val="0000" w:firstRow="0" w:lastRow="0" w:firstColumn="0" w:lastColumn="0" w:noHBand="0" w:noVBand="0"/>
    </w:tblPr>
    <w:tblGrid>
      <w:gridCol w:w="7938"/>
    </w:tblGrid>
    <w:tr w:rsidR="00F52F4A" w14:paraId="027313D5" w14:textId="77777777" w:rsidTr="00240A7E">
      <w:trPr>
        <w:trHeight w:val="80"/>
      </w:trPr>
      <w:tc>
        <w:tcPr>
          <w:tcW w:w="7938" w:type="dxa"/>
        </w:tcPr>
        <w:p w14:paraId="480BA984" w14:textId="77777777" w:rsidR="00F52F4A" w:rsidRDefault="00F52F4A" w:rsidP="00240A7E">
          <w:pPr>
            <w:pStyle w:val="09twfooter"/>
          </w:pPr>
          <w:r>
            <w:rPr>
              <w:noProof/>
              <w:lang w:eastAsia="en-GB"/>
            </w:rPr>
            <mc:AlternateContent>
              <mc:Choice Requires="wps">
                <w:drawing>
                  <wp:anchor distT="0" distB="0" distL="114300" distR="114300" simplePos="0" relativeHeight="251657216" behindDoc="0" locked="0" layoutInCell="1" allowOverlap="1" wp14:anchorId="339D61EE" wp14:editId="37C2C918">
                    <wp:simplePos x="0" y="0"/>
                    <wp:positionH relativeFrom="column">
                      <wp:posOffset>-783590</wp:posOffset>
                    </wp:positionH>
                    <wp:positionV relativeFrom="paragraph">
                      <wp:posOffset>-492760</wp:posOffset>
                    </wp:positionV>
                    <wp:extent cx="7543800" cy="61849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F0BBB" w14:textId="77777777" w:rsidR="00F52F4A" w:rsidRPr="002B0DCA" w:rsidRDefault="00F52F4A" w:rsidP="002B0DCA">
                                <w:pPr>
                                  <w:pStyle w:val="11twaddress"/>
                                  <w:spacing w:line="240" w:lineRule="atLeast"/>
                                  <w:jc w:val="center"/>
                                  <w:rPr>
                                    <w:rFonts w:ascii="Arial" w:hAnsi="Arial"/>
                                    <w:sz w:val="15"/>
                                    <w:szCs w:val="15"/>
                                  </w:rPr>
                                </w:pPr>
                                <w:r w:rsidRPr="002B0DCA">
                                  <w:rPr>
                                    <w:rFonts w:ascii="Arial" w:hAnsi="Arial"/>
                                    <w:sz w:val="15"/>
                                    <w:szCs w:val="15"/>
                                  </w:rPr>
                                  <w:t>Registered address: Thames Water Utilities Limited, Clearwater Court, Vastern Road, Reading RG1 8DB</w:t>
                                </w:r>
                              </w:p>
                              <w:p w14:paraId="3F21A8D3" w14:textId="77777777" w:rsidR="00F52F4A" w:rsidRPr="002B0DCA" w:rsidRDefault="00F52F4A" w:rsidP="002B0DCA">
                                <w:pPr>
                                  <w:pStyle w:val="12RegAddress"/>
                                  <w:spacing w:line="240" w:lineRule="atLeast"/>
                                  <w:jc w:val="center"/>
                                  <w:rPr>
                                    <w:rFonts w:ascii="Arial" w:hAnsi="Arial"/>
                                    <w:sz w:val="15"/>
                                    <w:szCs w:val="15"/>
                                  </w:rPr>
                                </w:pPr>
                                <w:r w:rsidRPr="002B0DCA">
                                  <w:rPr>
                                    <w:rFonts w:ascii="Arial" w:hAnsi="Arial"/>
                                    <w:sz w:val="15"/>
                                    <w:szCs w:val="15"/>
                                  </w:rPr>
                                  <w:t>Company number 02366661 Thames Water Utilities Limited is part of the Thames Water Plc group. VAT registration no GB 537-4569-15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D61EE" id="_x0000_t202" coordsize="21600,21600" o:spt="202" path="m,l,21600r21600,l21600,xe">
                    <v:stroke joinstyle="miter"/>
                    <v:path gradientshapeok="t" o:connecttype="rect"/>
                  </v:shapetype>
                  <v:shape id="Text Box 22" o:spid="_x0000_s1026" type="#_x0000_t202" style="position:absolute;margin-left:-61.7pt;margin-top:-38.8pt;width:594pt;height:4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" filled="f" stroked="f">
                    <v:textbox>
                      <w:txbxContent>
                        <w:p w14:paraId="006F0BBB" w14:textId="77777777" w:rsidR="00F52F4A" w:rsidRPr="002B0DCA" w:rsidRDefault="00F52F4A" w:rsidP="002B0DCA">
                          <w:pPr>
                            <w:pStyle w:val="11twaddress"/>
                            <w:spacing w:line="240" w:lineRule="atLeast"/>
                            <w:jc w:val="center"/>
                            <w:rPr>
                              <w:rFonts w:ascii="Arial" w:hAnsi="Arial"/>
                              <w:sz w:val="15"/>
                              <w:szCs w:val="15"/>
                            </w:rPr>
                          </w:pPr>
                          <w:r w:rsidRPr="002B0DCA">
                            <w:rPr>
                              <w:rFonts w:ascii="Arial" w:hAnsi="Arial"/>
                              <w:sz w:val="15"/>
                              <w:szCs w:val="15"/>
                            </w:rPr>
                            <w:t>Registered address: Thames Water Utilities Limited, Clearwater Court, Vastern Road, Reading RG1 8DB</w:t>
                          </w:r>
                        </w:p>
                        <w:p w14:paraId="3F21A8D3" w14:textId="77777777" w:rsidR="00F52F4A" w:rsidRPr="002B0DCA" w:rsidRDefault="00F52F4A" w:rsidP="002B0DCA">
                          <w:pPr>
                            <w:pStyle w:val="12RegAddress"/>
                            <w:spacing w:line="240" w:lineRule="atLeast"/>
                            <w:jc w:val="center"/>
                            <w:rPr>
                              <w:rFonts w:ascii="Arial" w:hAnsi="Arial"/>
                              <w:sz w:val="15"/>
                              <w:szCs w:val="15"/>
                            </w:rPr>
                          </w:pPr>
                          <w:r w:rsidRPr="002B0DCA">
                            <w:rPr>
                              <w:rFonts w:ascii="Arial" w:hAnsi="Arial"/>
                              <w:sz w:val="15"/>
                              <w:szCs w:val="15"/>
                            </w:rPr>
                            <w:t>Company number 02366661 Thames Water Utilities Limited is part of the Thames Water Plc group. VAT registration no GB 537-4569-15</w:t>
                          </w:r>
                        </w:p>
                      </w:txbxContent>
                    </v:textbox>
                  </v:shape>
                </w:pict>
              </mc:Fallback>
            </mc:AlternateContent>
          </w:r>
        </w:p>
      </w:tc>
    </w:tr>
  </w:tbl>
  <w:p w14:paraId="13CC94EB" w14:textId="77777777" w:rsidR="00F52F4A" w:rsidRDefault="00F52F4A">
    <w:pPr>
      <w:pStyle w:val="09tw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C3419" w14:textId="77777777" w:rsidR="00230134" w:rsidRDefault="00230134">
      <w:pPr>
        <w:spacing w:line="240" w:lineRule="auto"/>
      </w:pPr>
      <w:r>
        <w:separator/>
      </w:r>
    </w:p>
  </w:footnote>
  <w:footnote w:type="continuationSeparator" w:id="0">
    <w:p w14:paraId="69EE704F" w14:textId="77777777" w:rsidR="00230134" w:rsidRDefault="002301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BB97" w14:textId="77777777" w:rsidR="00F52F4A" w:rsidRDefault="00F52F4A">
    <w:pPr>
      <w:pStyle w:val="Header"/>
    </w:pPr>
    <w:r>
      <w:ptab w:relativeTo="margin" w:alignment="center" w:leader="none"/>
    </w:r>
    <w:r>
      <w:ptab w:relativeTo="margin" w:alignment="right" w:leader="none"/>
    </w:r>
  </w:p>
  <w:p w14:paraId="070C8679" w14:textId="77777777" w:rsidR="00F52F4A" w:rsidRDefault="00F52F4A">
    <w:pPr>
      <w:pStyle w:val="01twheading"/>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3F97"/>
    <w:multiLevelType w:val="hybridMultilevel"/>
    <w:tmpl w:val="73C0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705"/>
    <w:multiLevelType w:val="hybridMultilevel"/>
    <w:tmpl w:val="B6B8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D691B"/>
    <w:multiLevelType w:val="hybridMultilevel"/>
    <w:tmpl w:val="F1FE3E8C"/>
    <w:lvl w:ilvl="0" w:tplc="1C4CFF4E">
      <w:start w:val="1"/>
      <w:numFmt w:val="bullet"/>
      <w:lvlText w:val=""/>
      <w:lvlJc w:val="left"/>
      <w:pPr>
        <w:ind w:left="1211" w:hanging="360"/>
      </w:pPr>
      <w:rPr>
        <w:rFonts w:ascii="Symbol" w:hAnsi="Symbol" w:hint="default"/>
        <w:color w:val="128CD8"/>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A0F6CE6"/>
    <w:multiLevelType w:val="hybridMultilevel"/>
    <w:tmpl w:val="26C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92192"/>
    <w:multiLevelType w:val="hybridMultilevel"/>
    <w:tmpl w:val="118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A5D3C"/>
    <w:multiLevelType w:val="multilevel"/>
    <w:tmpl w:val="F5BCDA92"/>
    <w:name w:val="HouseList"/>
    <w:lvl w:ilvl="0">
      <w:start w:val="1"/>
      <w:numFmt w:val="none"/>
      <w:pStyle w:val="Heading0"/>
      <w:lvlText w:val=""/>
      <w:lvlJc w:val="left"/>
      <w:pPr>
        <w:ind w:left="907" w:hanging="907"/>
      </w:pPr>
      <w:rPr>
        <w:rFonts w:hint="default"/>
      </w:rPr>
    </w:lvl>
    <w:lvl w:ilvl="1">
      <w:start w:val="1"/>
      <w:numFmt w:val="decimal"/>
      <w:pStyle w:val="Heading1"/>
      <w:lvlText w:val="%2"/>
      <w:lvlJc w:val="left"/>
      <w:pPr>
        <w:ind w:left="907" w:hanging="907"/>
      </w:pPr>
      <w:rPr>
        <w:rFonts w:hint="default"/>
        <w:b w:val="0"/>
        <w:i w:val="0"/>
      </w:rPr>
    </w:lvl>
    <w:lvl w:ilvl="2">
      <w:start w:val="1"/>
      <w:numFmt w:val="decimal"/>
      <w:pStyle w:val="Heading2"/>
      <w:lvlText w:val="%2.%3"/>
      <w:lvlJc w:val="left"/>
      <w:pPr>
        <w:ind w:left="907" w:hanging="907"/>
      </w:pPr>
      <w:rPr>
        <w:rFonts w:hint="default"/>
        <w:b w:val="0"/>
        <w:i w:val="0"/>
      </w:rPr>
    </w:lvl>
    <w:lvl w:ilvl="3">
      <w:start w:val="1"/>
      <w:numFmt w:val="decimal"/>
      <w:pStyle w:val="Heading3"/>
      <w:lvlText w:val="%2.%3.%4"/>
      <w:lvlJc w:val="left"/>
      <w:pPr>
        <w:ind w:left="907" w:hanging="907"/>
      </w:pPr>
      <w:rPr>
        <w:rFonts w:hint="default"/>
      </w:rPr>
    </w:lvl>
    <w:lvl w:ilvl="4">
      <w:start w:val="1"/>
      <w:numFmt w:val="none"/>
      <w:pStyle w:val="HeadingList"/>
      <w:lvlText w:val=""/>
      <w:lvlJc w:val="left"/>
      <w:pPr>
        <w:ind w:left="907" w:hanging="907"/>
      </w:pPr>
      <w:rPr>
        <w:rFonts w:hint="default"/>
      </w:rPr>
    </w:lvl>
    <w:lvl w:ilvl="5">
      <w:start w:val="1"/>
      <w:numFmt w:val="lowerLetter"/>
      <w:pStyle w:val="Heading4"/>
      <w:lvlText w:val="(%6)"/>
      <w:lvlJc w:val="left"/>
      <w:pPr>
        <w:ind w:left="1644" w:hanging="737"/>
      </w:pPr>
      <w:rPr>
        <w:rFonts w:hint="default"/>
      </w:rPr>
    </w:lvl>
    <w:lvl w:ilvl="6">
      <w:start w:val="1"/>
      <w:numFmt w:val="lowerRoman"/>
      <w:pStyle w:val="Heading5"/>
      <w:lvlText w:val="(%7)"/>
      <w:lvlJc w:val="left"/>
      <w:pPr>
        <w:ind w:left="2381" w:hanging="737"/>
      </w:pPr>
      <w:rPr>
        <w:rFonts w:hint="default"/>
      </w:rPr>
    </w:lvl>
    <w:lvl w:ilvl="7">
      <w:start w:val="1"/>
      <w:numFmt w:val="upperLetter"/>
      <w:pStyle w:val="Heading6"/>
      <w:lvlText w:val="(%8)"/>
      <w:lvlJc w:val="left"/>
      <w:pPr>
        <w:ind w:left="3119" w:hanging="738"/>
      </w:pPr>
      <w:rPr>
        <w:rFonts w:hint="default"/>
      </w:rPr>
    </w:lvl>
    <w:lvl w:ilvl="8">
      <w:start w:val="1"/>
      <w:numFmt w:val="decimal"/>
      <w:pStyle w:val="Heading7"/>
      <w:lvlText w:val="(%9)"/>
      <w:lvlJc w:val="left"/>
      <w:pPr>
        <w:ind w:left="3856" w:hanging="737"/>
      </w:pPr>
      <w:rPr>
        <w:rFonts w:hint="default"/>
      </w:rPr>
    </w:lvl>
  </w:abstractNum>
  <w:abstractNum w:abstractNumId="6" w15:restartNumberingAfterBreak="0">
    <w:nsid w:val="3FB531FB"/>
    <w:multiLevelType w:val="hybridMultilevel"/>
    <w:tmpl w:val="92E01E38"/>
    <w:lvl w:ilvl="0" w:tplc="B164FDFE">
      <w:numFmt w:val="bullet"/>
      <w:lvlText w:val="•"/>
      <w:lvlJc w:val="left"/>
      <w:pPr>
        <w:ind w:left="1080" w:hanging="72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55890"/>
    <w:multiLevelType w:val="hybridMultilevel"/>
    <w:tmpl w:val="9A64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F1348"/>
    <w:multiLevelType w:val="hybridMultilevel"/>
    <w:tmpl w:val="E410B992"/>
    <w:lvl w:ilvl="0" w:tplc="515A65AC">
      <w:numFmt w:val="bullet"/>
      <w:lvlText w:val="•"/>
      <w:lvlJc w:val="left"/>
      <w:pPr>
        <w:ind w:left="1080" w:hanging="72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313CD"/>
    <w:multiLevelType w:val="hybridMultilevel"/>
    <w:tmpl w:val="2F505F3E"/>
    <w:lvl w:ilvl="0" w:tplc="1EB45DDC">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A4045"/>
    <w:multiLevelType w:val="hybridMultilevel"/>
    <w:tmpl w:val="A9EA1A98"/>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71261B"/>
    <w:multiLevelType w:val="hybridMultilevel"/>
    <w:tmpl w:val="8228D250"/>
    <w:lvl w:ilvl="0" w:tplc="9162D5B0">
      <w:numFmt w:val="bullet"/>
      <w:lvlText w:val="•"/>
      <w:lvlJc w:val="left"/>
      <w:pPr>
        <w:ind w:left="720" w:hanging="720"/>
      </w:pPr>
      <w:rPr>
        <w:rFonts w:ascii="ArialMT" w:eastAsia="Times New Roman" w:hAnsi="ArialMT"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6"/>
  </w:num>
  <w:num w:numId="6">
    <w:abstractNumId w:val="0"/>
  </w:num>
  <w:num w:numId="7">
    <w:abstractNumId w:val="11"/>
  </w:num>
  <w:num w:numId="8">
    <w:abstractNumId w:val="7"/>
  </w:num>
  <w:num w:numId="9">
    <w:abstractNumId w:val="2"/>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A7E"/>
    <w:rsid w:val="000005E1"/>
    <w:rsid w:val="00004870"/>
    <w:rsid w:val="00021E20"/>
    <w:rsid w:val="00032DC0"/>
    <w:rsid w:val="00036FA6"/>
    <w:rsid w:val="00050988"/>
    <w:rsid w:val="00050C96"/>
    <w:rsid w:val="00061189"/>
    <w:rsid w:val="00090543"/>
    <w:rsid w:val="000A7950"/>
    <w:rsid w:val="000D1786"/>
    <w:rsid w:val="000D2B9C"/>
    <w:rsid w:val="000F4B3C"/>
    <w:rsid w:val="000F650C"/>
    <w:rsid w:val="00110400"/>
    <w:rsid w:val="001120D5"/>
    <w:rsid w:val="00112C01"/>
    <w:rsid w:val="00114F93"/>
    <w:rsid w:val="001156A8"/>
    <w:rsid w:val="00121E89"/>
    <w:rsid w:val="00123602"/>
    <w:rsid w:val="00127EEA"/>
    <w:rsid w:val="00130ED7"/>
    <w:rsid w:val="00167C21"/>
    <w:rsid w:val="0018374D"/>
    <w:rsid w:val="001A0780"/>
    <w:rsid w:val="001B1E9E"/>
    <w:rsid w:val="001B588A"/>
    <w:rsid w:val="001C6A0F"/>
    <w:rsid w:val="001D11BD"/>
    <w:rsid w:val="001E35FE"/>
    <w:rsid w:val="0020445F"/>
    <w:rsid w:val="00212A09"/>
    <w:rsid w:val="002134CA"/>
    <w:rsid w:val="00217C70"/>
    <w:rsid w:val="0022433D"/>
    <w:rsid w:val="002279C7"/>
    <w:rsid w:val="00230134"/>
    <w:rsid w:val="00233FB2"/>
    <w:rsid w:val="00235C2E"/>
    <w:rsid w:val="0023648D"/>
    <w:rsid w:val="00240A7E"/>
    <w:rsid w:val="00242FDA"/>
    <w:rsid w:val="00247289"/>
    <w:rsid w:val="00250E0E"/>
    <w:rsid w:val="002576A6"/>
    <w:rsid w:val="00283DC9"/>
    <w:rsid w:val="002B0DCA"/>
    <w:rsid w:val="002B5D8E"/>
    <w:rsid w:val="002C39AF"/>
    <w:rsid w:val="002E1893"/>
    <w:rsid w:val="002E21F2"/>
    <w:rsid w:val="002F1E35"/>
    <w:rsid w:val="00300C84"/>
    <w:rsid w:val="00344BAE"/>
    <w:rsid w:val="00345EF7"/>
    <w:rsid w:val="00350F6F"/>
    <w:rsid w:val="00356EE0"/>
    <w:rsid w:val="00356F80"/>
    <w:rsid w:val="00361A72"/>
    <w:rsid w:val="00371EEE"/>
    <w:rsid w:val="00375F68"/>
    <w:rsid w:val="003834F1"/>
    <w:rsid w:val="0038598C"/>
    <w:rsid w:val="00387193"/>
    <w:rsid w:val="00390376"/>
    <w:rsid w:val="003920BE"/>
    <w:rsid w:val="003A1DAF"/>
    <w:rsid w:val="003A50F6"/>
    <w:rsid w:val="003A68E0"/>
    <w:rsid w:val="003B7A20"/>
    <w:rsid w:val="003C3FFE"/>
    <w:rsid w:val="003C777D"/>
    <w:rsid w:val="003D116D"/>
    <w:rsid w:val="003D1C8B"/>
    <w:rsid w:val="003D6617"/>
    <w:rsid w:val="003E78F9"/>
    <w:rsid w:val="00400033"/>
    <w:rsid w:val="00402C1F"/>
    <w:rsid w:val="00423536"/>
    <w:rsid w:val="00433522"/>
    <w:rsid w:val="00434F70"/>
    <w:rsid w:val="004421E6"/>
    <w:rsid w:val="00484958"/>
    <w:rsid w:val="00485B5B"/>
    <w:rsid w:val="0049595D"/>
    <w:rsid w:val="004A08A0"/>
    <w:rsid w:val="004A0DFB"/>
    <w:rsid w:val="004B0AFF"/>
    <w:rsid w:val="004B2B25"/>
    <w:rsid w:val="004B3004"/>
    <w:rsid w:val="004B6944"/>
    <w:rsid w:val="004C2A6D"/>
    <w:rsid w:val="004C553C"/>
    <w:rsid w:val="004D2A9A"/>
    <w:rsid w:val="004D422D"/>
    <w:rsid w:val="004E3DC4"/>
    <w:rsid w:val="00502218"/>
    <w:rsid w:val="005154D3"/>
    <w:rsid w:val="00515932"/>
    <w:rsid w:val="00516B37"/>
    <w:rsid w:val="00523FB6"/>
    <w:rsid w:val="00525090"/>
    <w:rsid w:val="00525C88"/>
    <w:rsid w:val="005319A9"/>
    <w:rsid w:val="005377BE"/>
    <w:rsid w:val="005534B3"/>
    <w:rsid w:val="005652F3"/>
    <w:rsid w:val="0057316C"/>
    <w:rsid w:val="00576379"/>
    <w:rsid w:val="00577816"/>
    <w:rsid w:val="005802A0"/>
    <w:rsid w:val="005A2B3A"/>
    <w:rsid w:val="005A5461"/>
    <w:rsid w:val="005D1BDA"/>
    <w:rsid w:val="005D655E"/>
    <w:rsid w:val="005E6AFC"/>
    <w:rsid w:val="00607112"/>
    <w:rsid w:val="006229D6"/>
    <w:rsid w:val="006233D0"/>
    <w:rsid w:val="00644130"/>
    <w:rsid w:val="00662C79"/>
    <w:rsid w:val="0066338A"/>
    <w:rsid w:val="00674D9A"/>
    <w:rsid w:val="00683D65"/>
    <w:rsid w:val="00693C63"/>
    <w:rsid w:val="00697A37"/>
    <w:rsid w:val="00697D8B"/>
    <w:rsid w:val="006A21D4"/>
    <w:rsid w:val="006A3CCE"/>
    <w:rsid w:val="006A50C8"/>
    <w:rsid w:val="006A5869"/>
    <w:rsid w:val="006A646F"/>
    <w:rsid w:val="006C3236"/>
    <w:rsid w:val="006C74A7"/>
    <w:rsid w:val="006D080E"/>
    <w:rsid w:val="006D2675"/>
    <w:rsid w:val="006E13E2"/>
    <w:rsid w:val="006E39CA"/>
    <w:rsid w:val="006F6106"/>
    <w:rsid w:val="006F63A7"/>
    <w:rsid w:val="00715853"/>
    <w:rsid w:val="0071697B"/>
    <w:rsid w:val="00721543"/>
    <w:rsid w:val="0072519A"/>
    <w:rsid w:val="00725D0E"/>
    <w:rsid w:val="007263A9"/>
    <w:rsid w:val="0074200B"/>
    <w:rsid w:val="00773E97"/>
    <w:rsid w:val="0078685D"/>
    <w:rsid w:val="00791BA0"/>
    <w:rsid w:val="007B0769"/>
    <w:rsid w:val="007B0F1E"/>
    <w:rsid w:val="007D09EC"/>
    <w:rsid w:val="007D6A0B"/>
    <w:rsid w:val="007E1F90"/>
    <w:rsid w:val="007E715F"/>
    <w:rsid w:val="007F23BF"/>
    <w:rsid w:val="00802A8A"/>
    <w:rsid w:val="0080416E"/>
    <w:rsid w:val="00815C51"/>
    <w:rsid w:val="008279BF"/>
    <w:rsid w:val="008307F2"/>
    <w:rsid w:val="00836231"/>
    <w:rsid w:val="00840148"/>
    <w:rsid w:val="00840BD4"/>
    <w:rsid w:val="00843C78"/>
    <w:rsid w:val="00853E98"/>
    <w:rsid w:val="00866630"/>
    <w:rsid w:val="008852AE"/>
    <w:rsid w:val="008A0388"/>
    <w:rsid w:val="008A40AE"/>
    <w:rsid w:val="008B22AD"/>
    <w:rsid w:val="008B53A6"/>
    <w:rsid w:val="008B54EA"/>
    <w:rsid w:val="008C6BB5"/>
    <w:rsid w:val="008D27E8"/>
    <w:rsid w:val="008F034D"/>
    <w:rsid w:val="00906FD4"/>
    <w:rsid w:val="00916A67"/>
    <w:rsid w:val="00917030"/>
    <w:rsid w:val="00922837"/>
    <w:rsid w:val="00936682"/>
    <w:rsid w:val="00947FBF"/>
    <w:rsid w:val="00960530"/>
    <w:rsid w:val="00966135"/>
    <w:rsid w:val="00966A9A"/>
    <w:rsid w:val="0097237E"/>
    <w:rsid w:val="0098779B"/>
    <w:rsid w:val="00991CCC"/>
    <w:rsid w:val="00995260"/>
    <w:rsid w:val="00996065"/>
    <w:rsid w:val="009A6874"/>
    <w:rsid w:val="009D0070"/>
    <w:rsid w:val="009E7808"/>
    <w:rsid w:val="009F1694"/>
    <w:rsid w:val="009F38B4"/>
    <w:rsid w:val="009F4AAF"/>
    <w:rsid w:val="009F5F4E"/>
    <w:rsid w:val="00A05BDD"/>
    <w:rsid w:val="00A067D1"/>
    <w:rsid w:val="00A1599D"/>
    <w:rsid w:val="00A24072"/>
    <w:rsid w:val="00A32845"/>
    <w:rsid w:val="00A34E7A"/>
    <w:rsid w:val="00A36B20"/>
    <w:rsid w:val="00A72B9C"/>
    <w:rsid w:val="00A74C38"/>
    <w:rsid w:val="00A77BF9"/>
    <w:rsid w:val="00A81F2E"/>
    <w:rsid w:val="00AA0F45"/>
    <w:rsid w:val="00AB03EE"/>
    <w:rsid w:val="00AD2852"/>
    <w:rsid w:val="00AE6240"/>
    <w:rsid w:val="00AF2DA3"/>
    <w:rsid w:val="00B13DB0"/>
    <w:rsid w:val="00B179C3"/>
    <w:rsid w:val="00B26AB7"/>
    <w:rsid w:val="00B472F2"/>
    <w:rsid w:val="00B53705"/>
    <w:rsid w:val="00B57406"/>
    <w:rsid w:val="00B70A4A"/>
    <w:rsid w:val="00B920D7"/>
    <w:rsid w:val="00BB116A"/>
    <w:rsid w:val="00BE20BA"/>
    <w:rsid w:val="00BE32D1"/>
    <w:rsid w:val="00BE5986"/>
    <w:rsid w:val="00BF23DC"/>
    <w:rsid w:val="00BF5842"/>
    <w:rsid w:val="00C0200E"/>
    <w:rsid w:val="00C041A7"/>
    <w:rsid w:val="00C04459"/>
    <w:rsid w:val="00C12D36"/>
    <w:rsid w:val="00C17CBE"/>
    <w:rsid w:val="00C20B31"/>
    <w:rsid w:val="00C2378D"/>
    <w:rsid w:val="00C24EFE"/>
    <w:rsid w:val="00C27256"/>
    <w:rsid w:val="00C331DF"/>
    <w:rsid w:val="00C364B1"/>
    <w:rsid w:val="00C46A4A"/>
    <w:rsid w:val="00C63A8E"/>
    <w:rsid w:val="00C75523"/>
    <w:rsid w:val="00CA3F8C"/>
    <w:rsid w:val="00CA4544"/>
    <w:rsid w:val="00CA6B92"/>
    <w:rsid w:val="00CA7542"/>
    <w:rsid w:val="00CA7C31"/>
    <w:rsid w:val="00CB11E8"/>
    <w:rsid w:val="00CC78CD"/>
    <w:rsid w:val="00CE49B0"/>
    <w:rsid w:val="00CE57F8"/>
    <w:rsid w:val="00CE61D9"/>
    <w:rsid w:val="00CF5CCE"/>
    <w:rsid w:val="00CF6866"/>
    <w:rsid w:val="00D17397"/>
    <w:rsid w:val="00D272C6"/>
    <w:rsid w:val="00D3506E"/>
    <w:rsid w:val="00D57A47"/>
    <w:rsid w:val="00D71263"/>
    <w:rsid w:val="00D76FB2"/>
    <w:rsid w:val="00D90006"/>
    <w:rsid w:val="00DA44DC"/>
    <w:rsid w:val="00DC2F99"/>
    <w:rsid w:val="00DC487C"/>
    <w:rsid w:val="00DF3B5E"/>
    <w:rsid w:val="00E11205"/>
    <w:rsid w:val="00E240D6"/>
    <w:rsid w:val="00E25D74"/>
    <w:rsid w:val="00E2757C"/>
    <w:rsid w:val="00E5367F"/>
    <w:rsid w:val="00E54E11"/>
    <w:rsid w:val="00E5520E"/>
    <w:rsid w:val="00E64144"/>
    <w:rsid w:val="00E80F92"/>
    <w:rsid w:val="00E93E61"/>
    <w:rsid w:val="00EB0127"/>
    <w:rsid w:val="00EB478E"/>
    <w:rsid w:val="00EB4DD0"/>
    <w:rsid w:val="00ED209E"/>
    <w:rsid w:val="00EE36FA"/>
    <w:rsid w:val="00EE7964"/>
    <w:rsid w:val="00EF5ECB"/>
    <w:rsid w:val="00F13C76"/>
    <w:rsid w:val="00F164D5"/>
    <w:rsid w:val="00F20C24"/>
    <w:rsid w:val="00F23304"/>
    <w:rsid w:val="00F241C3"/>
    <w:rsid w:val="00F31176"/>
    <w:rsid w:val="00F448AC"/>
    <w:rsid w:val="00F47686"/>
    <w:rsid w:val="00F52F4A"/>
    <w:rsid w:val="00F644A3"/>
    <w:rsid w:val="00F77118"/>
    <w:rsid w:val="00F77669"/>
    <w:rsid w:val="00F82C4D"/>
    <w:rsid w:val="00F85D5F"/>
    <w:rsid w:val="00F909E0"/>
    <w:rsid w:val="00F9538B"/>
    <w:rsid w:val="00F96379"/>
    <w:rsid w:val="00FB1354"/>
    <w:rsid w:val="00FB458E"/>
    <w:rsid w:val="00FB6E97"/>
    <w:rsid w:val="00FC63AA"/>
    <w:rsid w:val="00FC6DEF"/>
    <w:rsid w:val="00FD478C"/>
    <w:rsid w:val="00FF50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1467F1"/>
  <w15:docId w15:val="{BB333E8B-A756-46C3-B832-EB8E8439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C4D"/>
    <w:pPr>
      <w:spacing w:after="200" w:line="276" w:lineRule="auto"/>
    </w:pPr>
    <w:rPr>
      <w:rFonts w:ascii="Calibri" w:eastAsia="Calibri" w:hAnsi="Calibri"/>
      <w:sz w:val="22"/>
      <w:szCs w:val="22"/>
      <w:lang w:eastAsia="en-US"/>
    </w:rPr>
  </w:style>
  <w:style w:type="paragraph" w:styleId="Heading1">
    <w:name w:val="heading 1"/>
    <w:basedOn w:val="BodyText"/>
    <w:next w:val="BodyText"/>
    <w:link w:val="Heading1Char"/>
    <w:uiPriority w:val="9"/>
    <w:qFormat/>
    <w:rsid w:val="00DC2F99"/>
    <w:pPr>
      <w:keepNext/>
      <w:numPr>
        <w:ilvl w:val="1"/>
        <w:numId w:val="10"/>
      </w:numPr>
      <w:tabs>
        <w:tab w:val="left" w:pos="907"/>
        <w:tab w:val="left" w:pos="1644"/>
        <w:tab w:val="left" w:pos="2381"/>
        <w:tab w:val="left" w:pos="3119"/>
        <w:tab w:val="left" w:pos="3856"/>
        <w:tab w:val="left" w:pos="4593"/>
        <w:tab w:val="left" w:pos="5330"/>
        <w:tab w:val="left" w:pos="6067"/>
      </w:tabs>
      <w:suppressAutoHyphens/>
      <w:spacing w:before="240" w:after="0" w:line="240" w:lineRule="auto"/>
      <w:outlineLvl w:val="0"/>
    </w:pPr>
    <w:rPr>
      <w:rFonts w:ascii="Tahoma" w:eastAsia="Tahoma" w:hAnsi="Tahoma" w:cs="Tahoma"/>
      <w:b/>
      <w:bCs/>
      <w:caps/>
      <w:sz w:val="20"/>
      <w:szCs w:val="20"/>
    </w:rPr>
  </w:style>
  <w:style w:type="paragraph" w:styleId="Heading2">
    <w:name w:val="heading 2"/>
    <w:basedOn w:val="BodyText"/>
    <w:next w:val="BodyText"/>
    <w:link w:val="Heading2Char"/>
    <w:uiPriority w:val="9"/>
    <w:qFormat/>
    <w:rsid w:val="00DC2F99"/>
    <w:pPr>
      <w:keepNext/>
      <w:numPr>
        <w:ilvl w:val="2"/>
        <w:numId w:val="10"/>
      </w:numPr>
      <w:tabs>
        <w:tab w:val="left" w:pos="907"/>
        <w:tab w:val="left" w:pos="1644"/>
        <w:tab w:val="left" w:pos="2381"/>
        <w:tab w:val="left" w:pos="3119"/>
        <w:tab w:val="left" w:pos="3856"/>
        <w:tab w:val="left" w:pos="4593"/>
        <w:tab w:val="left" w:pos="5330"/>
        <w:tab w:val="left" w:pos="6067"/>
      </w:tabs>
      <w:suppressAutoHyphens/>
      <w:spacing w:before="240" w:after="0" w:line="240" w:lineRule="auto"/>
      <w:outlineLvl w:val="1"/>
    </w:pPr>
    <w:rPr>
      <w:rFonts w:ascii="Tahoma" w:eastAsia="Tahoma" w:hAnsi="Tahoma" w:cs="Tahoma"/>
      <w:b/>
      <w:bCs/>
      <w:sz w:val="20"/>
      <w:szCs w:val="20"/>
    </w:rPr>
  </w:style>
  <w:style w:type="paragraph" w:styleId="Heading3">
    <w:name w:val="heading 3"/>
    <w:basedOn w:val="BodyText"/>
    <w:next w:val="BodyText"/>
    <w:link w:val="Heading3Char"/>
    <w:uiPriority w:val="9"/>
    <w:qFormat/>
    <w:rsid w:val="00DC2F99"/>
    <w:pPr>
      <w:numPr>
        <w:ilvl w:val="3"/>
        <w:numId w:val="10"/>
      </w:num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outlineLvl w:val="2"/>
    </w:pPr>
    <w:rPr>
      <w:rFonts w:ascii="Tahoma" w:eastAsia="Tahoma" w:hAnsi="Tahoma" w:cs="Tahoma"/>
      <w:sz w:val="20"/>
      <w:szCs w:val="20"/>
    </w:rPr>
  </w:style>
  <w:style w:type="paragraph" w:styleId="Heading4">
    <w:name w:val="heading 4"/>
    <w:basedOn w:val="BodyText"/>
    <w:next w:val="BodyText"/>
    <w:link w:val="Heading4Char"/>
    <w:uiPriority w:val="9"/>
    <w:qFormat/>
    <w:rsid w:val="00DC2F99"/>
    <w:pPr>
      <w:numPr>
        <w:ilvl w:val="5"/>
        <w:numId w:val="10"/>
      </w:numPr>
      <w:tabs>
        <w:tab w:val="left" w:pos="1644"/>
        <w:tab w:val="left" w:pos="2381"/>
        <w:tab w:val="left" w:pos="3119"/>
        <w:tab w:val="left" w:pos="3856"/>
        <w:tab w:val="left" w:pos="4593"/>
        <w:tab w:val="left" w:pos="5330"/>
        <w:tab w:val="left" w:pos="6067"/>
      </w:tabs>
      <w:suppressAutoHyphens/>
      <w:spacing w:before="240" w:after="0" w:line="240" w:lineRule="auto"/>
      <w:jc w:val="both"/>
      <w:outlineLvl w:val="3"/>
    </w:pPr>
    <w:rPr>
      <w:rFonts w:ascii="Tahoma" w:eastAsia="Tahoma" w:hAnsi="Tahoma" w:cs="Tahoma"/>
      <w:sz w:val="20"/>
      <w:szCs w:val="20"/>
    </w:rPr>
  </w:style>
  <w:style w:type="paragraph" w:styleId="Heading5">
    <w:name w:val="heading 5"/>
    <w:basedOn w:val="BodyText"/>
    <w:next w:val="BodyText"/>
    <w:link w:val="Heading5Char"/>
    <w:uiPriority w:val="9"/>
    <w:qFormat/>
    <w:rsid w:val="00DC2F99"/>
    <w:pPr>
      <w:numPr>
        <w:ilvl w:val="6"/>
        <w:numId w:val="10"/>
      </w:numPr>
      <w:tabs>
        <w:tab w:val="left" w:pos="2381"/>
        <w:tab w:val="left" w:pos="3119"/>
        <w:tab w:val="left" w:pos="3856"/>
        <w:tab w:val="left" w:pos="4593"/>
        <w:tab w:val="left" w:pos="5330"/>
        <w:tab w:val="left" w:pos="6067"/>
      </w:tabs>
      <w:suppressAutoHyphens/>
      <w:spacing w:before="240" w:after="0" w:line="240" w:lineRule="auto"/>
      <w:jc w:val="both"/>
      <w:outlineLvl w:val="4"/>
    </w:pPr>
    <w:rPr>
      <w:rFonts w:ascii="Tahoma" w:eastAsia="Tahoma" w:hAnsi="Tahoma" w:cs="Tahoma"/>
      <w:sz w:val="20"/>
      <w:szCs w:val="20"/>
    </w:rPr>
  </w:style>
  <w:style w:type="paragraph" w:styleId="Heading6">
    <w:name w:val="heading 6"/>
    <w:basedOn w:val="BodyText"/>
    <w:next w:val="BodyText"/>
    <w:link w:val="Heading6Char"/>
    <w:uiPriority w:val="9"/>
    <w:rsid w:val="00DC2F99"/>
    <w:pPr>
      <w:numPr>
        <w:ilvl w:val="7"/>
        <w:numId w:val="10"/>
      </w:numPr>
      <w:tabs>
        <w:tab w:val="left" w:pos="3119"/>
        <w:tab w:val="left" w:pos="3856"/>
        <w:tab w:val="left" w:pos="4593"/>
        <w:tab w:val="left" w:pos="5330"/>
        <w:tab w:val="left" w:pos="6067"/>
      </w:tabs>
      <w:suppressAutoHyphens/>
      <w:spacing w:before="240" w:after="0" w:line="240" w:lineRule="auto"/>
      <w:jc w:val="both"/>
      <w:outlineLvl w:val="5"/>
    </w:pPr>
    <w:rPr>
      <w:rFonts w:ascii="Tahoma" w:eastAsia="Tahoma" w:hAnsi="Tahoma" w:cs="Tahoma"/>
      <w:sz w:val="20"/>
      <w:szCs w:val="20"/>
    </w:rPr>
  </w:style>
  <w:style w:type="paragraph" w:styleId="Heading7">
    <w:name w:val="heading 7"/>
    <w:basedOn w:val="BodyText"/>
    <w:next w:val="BodyText"/>
    <w:link w:val="Heading7Char"/>
    <w:uiPriority w:val="9"/>
    <w:rsid w:val="00DC2F99"/>
    <w:pPr>
      <w:numPr>
        <w:ilvl w:val="8"/>
        <w:numId w:val="10"/>
      </w:numPr>
      <w:tabs>
        <w:tab w:val="left" w:pos="3856"/>
        <w:tab w:val="left" w:pos="4593"/>
        <w:tab w:val="left" w:pos="5330"/>
        <w:tab w:val="left" w:pos="6067"/>
      </w:tabs>
      <w:suppressAutoHyphens/>
      <w:spacing w:before="240" w:after="0" w:line="240" w:lineRule="auto"/>
      <w:jc w:val="both"/>
      <w:outlineLvl w:val="6"/>
    </w:pPr>
    <w:rPr>
      <w:rFonts w:ascii="Tahoma" w:eastAsia="Tahoma"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2AE"/>
    <w:pPr>
      <w:tabs>
        <w:tab w:val="center" w:pos="4153"/>
        <w:tab w:val="right" w:pos="8306"/>
      </w:tabs>
    </w:pPr>
  </w:style>
  <w:style w:type="paragraph" w:customStyle="1" w:styleId="05twbodytext">
    <w:name w:val="05_tw_body text"/>
    <w:link w:val="05twbodytextChar"/>
    <w:uiPriority w:val="99"/>
    <w:rsid w:val="008852AE"/>
    <w:pPr>
      <w:overflowPunct w:val="0"/>
      <w:autoSpaceDE w:val="0"/>
      <w:autoSpaceDN w:val="0"/>
      <w:adjustRightInd w:val="0"/>
      <w:spacing w:line="260" w:lineRule="exact"/>
      <w:textAlignment w:val="baseline"/>
    </w:pPr>
    <w:rPr>
      <w:rFonts w:ascii="Arial" w:hAnsi="Arial"/>
      <w:color w:val="000000"/>
      <w:sz w:val="22"/>
      <w:lang w:eastAsia="en-US"/>
    </w:rPr>
  </w:style>
  <w:style w:type="paragraph" w:customStyle="1" w:styleId="04twsubject">
    <w:name w:val="04_tw_subject"/>
    <w:basedOn w:val="05twbodytext"/>
    <w:next w:val="05twbodytext"/>
    <w:uiPriority w:val="99"/>
    <w:rsid w:val="008852AE"/>
    <w:rPr>
      <w:b/>
    </w:rPr>
  </w:style>
  <w:style w:type="paragraph" w:customStyle="1" w:styleId="03twinputtext">
    <w:name w:val="03_tw_input text"/>
    <w:basedOn w:val="05twbodytext"/>
    <w:rsid w:val="008852AE"/>
  </w:style>
  <w:style w:type="paragraph" w:customStyle="1" w:styleId="02twinputheadings">
    <w:name w:val="02_tw_input headings"/>
    <w:rsid w:val="008852AE"/>
    <w:pPr>
      <w:overflowPunct w:val="0"/>
      <w:autoSpaceDE w:val="0"/>
      <w:autoSpaceDN w:val="0"/>
      <w:adjustRightInd w:val="0"/>
      <w:spacing w:line="260" w:lineRule="exact"/>
      <w:textAlignment w:val="baseline"/>
    </w:pPr>
    <w:rPr>
      <w:rFonts w:ascii="RWE" w:hAnsi="RWE"/>
      <w:color w:val="000000"/>
      <w:sz w:val="16"/>
      <w:lang w:eastAsia="en-US"/>
    </w:rPr>
  </w:style>
  <w:style w:type="paragraph" w:customStyle="1" w:styleId="01twheading">
    <w:name w:val="01_tw_heading"/>
    <w:rsid w:val="008852AE"/>
    <w:pPr>
      <w:overflowPunct w:val="0"/>
      <w:autoSpaceDE w:val="0"/>
      <w:autoSpaceDN w:val="0"/>
      <w:adjustRightInd w:val="0"/>
      <w:textAlignment w:val="baseline"/>
    </w:pPr>
    <w:rPr>
      <w:rFonts w:ascii="RWE" w:hAnsi="RWE"/>
      <w:b/>
      <w:color w:val="000000"/>
      <w:sz w:val="44"/>
      <w:lang w:eastAsia="en-US"/>
    </w:rPr>
  </w:style>
  <w:style w:type="paragraph" w:customStyle="1" w:styleId="06twbullettext">
    <w:name w:val="06_tw_bullet text"/>
    <w:basedOn w:val="05twbodytext"/>
    <w:rsid w:val="008852AE"/>
    <w:pPr>
      <w:ind w:left="283" w:hanging="283"/>
    </w:pPr>
  </w:style>
  <w:style w:type="paragraph" w:customStyle="1" w:styleId="07twnumberedtext">
    <w:name w:val="07_tw_numbered text"/>
    <w:basedOn w:val="05twbodytext"/>
    <w:rsid w:val="008852AE"/>
    <w:pPr>
      <w:ind w:left="283" w:hanging="283"/>
    </w:pPr>
    <w:rPr>
      <w:b/>
    </w:rPr>
  </w:style>
  <w:style w:type="paragraph" w:customStyle="1" w:styleId="08twheader">
    <w:name w:val="08_tw_header"/>
    <w:basedOn w:val="05twbodytext"/>
    <w:rsid w:val="008852AE"/>
    <w:pPr>
      <w:spacing w:line="200" w:lineRule="exact"/>
    </w:pPr>
    <w:rPr>
      <w:sz w:val="16"/>
    </w:rPr>
  </w:style>
  <w:style w:type="paragraph" w:customStyle="1" w:styleId="09twfooter">
    <w:name w:val="09_tw_footer"/>
    <w:basedOn w:val="08twheader"/>
    <w:rsid w:val="008852AE"/>
    <w:rPr>
      <w:sz w:val="12"/>
    </w:rPr>
  </w:style>
  <w:style w:type="paragraph" w:customStyle="1" w:styleId="10twattachment">
    <w:name w:val="10_tw_&quot;attachment&quot;"/>
    <w:basedOn w:val="05twbodytext"/>
    <w:rsid w:val="008852AE"/>
    <w:rPr>
      <w:sz w:val="16"/>
    </w:rPr>
  </w:style>
  <w:style w:type="paragraph" w:styleId="Footer">
    <w:name w:val="footer"/>
    <w:basedOn w:val="Normal"/>
    <w:semiHidden/>
    <w:rsid w:val="008852AE"/>
    <w:pPr>
      <w:tabs>
        <w:tab w:val="center" w:pos="4153"/>
        <w:tab w:val="right" w:pos="8306"/>
      </w:tabs>
    </w:pPr>
  </w:style>
  <w:style w:type="character" w:styleId="PageNumber">
    <w:name w:val="page number"/>
    <w:basedOn w:val="DefaultParagraphFont"/>
    <w:uiPriority w:val="99"/>
    <w:semiHidden/>
    <w:rsid w:val="008852AE"/>
  </w:style>
  <w:style w:type="paragraph" w:customStyle="1" w:styleId="11twaddress">
    <w:name w:val="11_tw_address"/>
    <w:rsid w:val="008852AE"/>
    <w:pPr>
      <w:overflowPunct w:val="0"/>
      <w:autoSpaceDE w:val="0"/>
      <w:autoSpaceDN w:val="0"/>
      <w:adjustRightInd w:val="0"/>
      <w:spacing w:line="200" w:lineRule="exact"/>
      <w:textAlignment w:val="baseline"/>
    </w:pPr>
    <w:rPr>
      <w:rFonts w:ascii="RWE" w:hAnsi="RWE"/>
      <w:color w:val="000000"/>
      <w:sz w:val="16"/>
      <w:lang w:eastAsia="en-US"/>
    </w:rPr>
  </w:style>
  <w:style w:type="paragraph" w:styleId="BalloonText">
    <w:name w:val="Balloon Text"/>
    <w:basedOn w:val="Normal"/>
    <w:link w:val="BalloonTextChar"/>
    <w:uiPriority w:val="99"/>
    <w:semiHidden/>
    <w:unhideWhenUsed/>
    <w:rsid w:val="00CB11E8"/>
    <w:pPr>
      <w:spacing w:line="240" w:lineRule="auto"/>
    </w:pPr>
    <w:rPr>
      <w:rFonts w:ascii="Tahoma" w:hAnsi="Tahoma" w:cs="Tahoma"/>
      <w:sz w:val="16"/>
      <w:szCs w:val="16"/>
    </w:rPr>
  </w:style>
  <w:style w:type="paragraph" w:customStyle="1" w:styleId="12RegAddress">
    <w:name w:val="12_Reg Address"/>
    <w:basedOn w:val="11twaddress"/>
    <w:rsid w:val="008852AE"/>
    <w:pPr>
      <w:spacing w:line="132" w:lineRule="exact"/>
    </w:pPr>
    <w:rPr>
      <w:sz w:val="11"/>
    </w:rPr>
  </w:style>
  <w:style w:type="character" w:customStyle="1" w:styleId="BalloonTextChar">
    <w:name w:val="Balloon Text Char"/>
    <w:link w:val="BalloonText"/>
    <w:uiPriority w:val="99"/>
    <w:semiHidden/>
    <w:rsid w:val="00CB11E8"/>
    <w:rPr>
      <w:rFonts w:ascii="Tahoma" w:hAnsi="Tahoma" w:cs="Tahoma"/>
      <w:color w:val="000000"/>
      <w:sz w:val="16"/>
      <w:szCs w:val="16"/>
      <w:lang w:val="en-GB"/>
    </w:rPr>
  </w:style>
  <w:style w:type="table" w:styleId="TableGrid">
    <w:name w:val="Table Grid"/>
    <w:basedOn w:val="TableNormal"/>
    <w:uiPriority w:val="59"/>
    <w:rsid w:val="006A50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32DC0"/>
    <w:pPr>
      <w:widowControl w:val="0"/>
      <w:suppressAutoHyphens/>
      <w:autoSpaceDE w:val="0"/>
      <w:autoSpaceDN w:val="0"/>
      <w:adjustRightInd w:val="0"/>
      <w:spacing w:after="0" w:line="240" w:lineRule="atLeast"/>
      <w:ind w:right="206"/>
      <w:jc w:val="both"/>
    </w:pPr>
    <w:rPr>
      <w:rFonts w:ascii="Arial" w:eastAsia="Times New Roman" w:hAnsi="Arial" w:cs="Arial"/>
      <w:sz w:val="20"/>
      <w:szCs w:val="20"/>
      <w:lang w:eastAsia="en-GB"/>
    </w:rPr>
  </w:style>
  <w:style w:type="character" w:customStyle="1" w:styleId="BodyText3Char">
    <w:name w:val="Body Text 3 Char"/>
    <w:basedOn w:val="DefaultParagraphFont"/>
    <w:link w:val="BodyText3"/>
    <w:rsid w:val="00032DC0"/>
    <w:rPr>
      <w:rFonts w:ascii="Arial" w:hAnsi="Arial" w:cs="Arial"/>
    </w:rPr>
  </w:style>
  <w:style w:type="character" w:customStyle="1" w:styleId="05twbodytextChar">
    <w:name w:val="05_tw_body text Char"/>
    <w:basedOn w:val="DefaultParagraphFont"/>
    <w:link w:val="05twbodytext"/>
    <w:rsid w:val="00032DC0"/>
    <w:rPr>
      <w:rFonts w:ascii="Arial" w:hAnsi="Arial"/>
      <w:color w:val="000000"/>
      <w:sz w:val="22"/>
      <w:lang w:eastAsia="en-US"/>
    </w:rPr>
  </w:style>
  <w:style w:type="character" w:styleId="CommentReference">
    <w:name w:val="annotation reference"/>
    <w:basedOn w:val="DefaultParagraphFont"/>
    <w:uiPriority w:val="99"/>
    <w:semiHidden/>
    <w:unhideWhenUsed/>
    <w:rsid w:val="00577816"/>
    <w:rPr>
      <w:sz w:val="16"/>
      <w:szCs w:val="16"/>
    </w:rPr>
  </w:style>
  <w:style w:type="paragraph" w:styleId="CommentText">
    <w:name w:val="annotation text"/>
    <w:basedOn w:val="Normal"/>
    <w:link w:val="CommentTextChar"/>
    <w:uiPriority w:val="99"/>
    <w:semiHidden/>
    <w:unhideWhenUsed/>
    <w:rsid w:val="00577816"/>
    <w:pPr>
      <w:spacing w:line="240" w:lineRule="auto"/>
    </w:pPr>
    <w:rPr>
      <w:sz w:val="20"/>
      <w:szCs w:val="20"/>
    </w:rPr>
  </w:style>
  <w:style w:type="character" w:customStyle="1" w:styleId="CommentTextChar">
    <w:name w:val="Comment Text Char"/>
    <w:basedOn w:val="DefaultParagraphFont"/>
    <w:link w:val="CommentText"/>
    <w:uiPriority w:val="99"/>
    <w:semiHidden/>
    <w:rsid w:val="00577816"/>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77816"/>
    <w:rPr>
      <w:b/>
      <w:bCs/>
    </w:rPr>
  </w:style>
  <w:style w:type="character" w:customStyle="1" w:styleId="CommentSubjectChar">
    <w:name w:val="Comment Subject Char"/>
    <w:basedOn w:val="CommentTextChar"/>
    <w:link w:val="CommentSubject"/>
    <w:uiPriority w:val="99"/>
    <w:semiHidden/>
    <w:rsid w:val="00577816"/>
    <w:rPr>
      <w:rFonts w:ascii="Calibri" w:eastAsia="Calibri" w:hAnsi="Calibri"/>
      <w:b/>
      <w:bCs/>
      <w:lang w:eastAsia="en-US"/>
    </w:rPr>
  </w:style>
  <w:style w:type="character" w:customStyle="1" w:styleId="HeaderChar">
    <w:name w:val="Header Char"/>
    <w:basedOn w:val="DefaultParagraphFont"/>
    <w:link w:val="Header"/>
    <w:uiPriority w:val="99"/>
    <w:rsid w:val="00233FB2"/>
    <w:rPr>
      <w:rFonts w:ascii="Calibri" w:eastAsia="Calibri" w:hAnsi="Calibri"/>
      <w:sz w:val="22"/>
      <w:szCs w:val="22"/>
      <w:lang w:eastAsia="en-US"/>
    </w:rPr>
  </w:style>
  <w:style w:type="paragraph" w:styleId="Revision">
    <w:name w:val="Revision"/>
    <w:hidden/>
    <w:uiPriority w:val="99"/>
    <w:semiHidden/>
    <w:rsid w:val="00C0200E"/>
    <w:rPr>
      <w:rFonts w:ascii="Calibri" w:eastAsia="Calibri" w:hAnsi="Calibri"/>
      <w:sz w:val="22"/>
      <w:szCs w:val="22"/>
      <w:lang w:eastAsia="en-US"/>
    </w:rPr>
  </w:style>
  <w:style w:type="paragraph" w:styleId="ListParagraph">
    <w:name w:val="List Paragraph"/>
    <w:basedOn w:val="Normal"/>
    <w:uiPriority w:val="34"/>
    <w:qFormat/>
    <w:rsid w:val="001D11BD"/>
    <w:pPr>
      <w:ind w:left="720"/>
      <w:contextualSpacing/>
    </w:pPr>
  </w:style>
  <w:style w:type="character" w:customStyle="1" w:styleId="Heading1Char">
    <w:name w:val="Heading 1 Char"/>
    <w:basedOn w:val="DefaultParagraphFont"/>
    <w:link w:val="Heading1"/>
    <w:uiPriority w:val="9"/>
    <w:rsid w:val="00DC2F99"/>
    <w:rPr>
      <w:rFonts w:ascii="Tahoma" w:eastAsia="Tahoma" w:hAnsi="Tahoma" w:cs="Tahoma"/>
      <w:b/>
      <w:bCs/>
      <w:caps/>
      <w:lang w:eastAsia="en-US"/>
    </w:rPr>
  </w:style>
  <w:style w:type="character" w:customStyle="1" w:styleId="Heading2Char">
    <w:name w:val="Heading 2 Char"/>
    <w:basedOn w:val="DefaultParagraphFont"/>
    <w:link w:val="Heading2"/>
    <w:uiPriority w:val="9"/>
    <w:rsid w:val="00DC2F99"/>
    <w:rPr>
      <w:rFonts w:ascii="Tahoma" w:eastAsia="Tahoma" w:hAnsi="Tahoma" w:cs="Tahoma"/>
      <w:b/>
      <w:bCs/>
      <w:lang w:eastAsia="en-US"/>
    </w:rPr>
  </w:style>
  <w:style w:type="character" w:customStyle="1" w:styleId="Heading3Char">
    <w:name w:val="Heading 3 Char"/>
    <w:basedOn w:val="DefaultParagraphFont"/>
    <w:link w:val="Heading3"/>
    <w:uiPriority w:val="9"/>
    <w:rsid w:val="00DC2F99"/>
    <w:rPr>
      <w:rFonts w:ascii="Tahoma" w:eastAsia="Tahoma" w:hAnsi="Tahoma" w:cs="Tahoma"/>
      <w:lang w:eastAsia="en-US"/>
    </w:rPr>
  </w:style>
  <w:style w:type="character" w:customStyle="1" w:styleId="Heading4Char">
    <w:name w:val="Heading 4 Char"/>
    <w:basedOn w:val="DefaultParagraphFont"/>
    <w:link w:val="Heading4"/>
    <w:uiPriority w:val="9"/>
    <w:rsid w:val="00DC2F99"/>
    <w:rPr>
      <w:rFonts w:ascii="Tahoma" w:eastAsia="Tahoma" w:hAnsi="Tahoma" w:cs="Tahoma"/>
      <w:lang w:eastAsia="en-US"/>
    </w:rPr>
  </w:style>
  <w:style w:type="character" w:customStyle="1" w:styleId="Heading5Char">
    <w:name w:val="Heading 5 Char"/>
    <w:basedOn w:val="DefaultParagraphFont"/>
    <w:link w:val="Heading5"/>
    <w:uiPriority w:val="9"/>
    <w:rsid w:val="00DC2F99"/>
    <w:rPr>
      <w:rFonts w:ascii="Tahoma" w:eastAsia="Tahoma" w:hAnsi="Tahoma" w:cs="Tahoma"/>
      <w:lang w:eastAsia="en-US"/>
    </w:rPr>
  </w:style>
  <w:style w:type="character" w:customStyle="1" w:styleId="Heading6Char">
    <w:name w:val="Heading 6 Char"/>
    <w:basedOn w:val="DefaultParagraphFont"/>
    <w:link w:val="Heading6"/>
    <w:uiPriority w:val="9"/>
    <w:rsid w:val="00DC2F99"/>
    <w:rPr>
      <w:rFonts w:ascii="Tahoma" w:eastAsia="Tahoma" w:hAnsi="Tahoma" w:cs="Tahoma"/>
      <w:lang w:eastAsia="en-US"/>
    </w:rPr>
  </w:style>
  <w:style w:type="character" w:customStyle="1" w:styleId="Heading7Char">
    <w:name w:val="Heading 7 Char"/>
    <w:basedOn w:val="DefaultParagraphFont"/>
    <w:link w:val="Heading7"/>
    <w:uiPriority w:val="9"/>
    <w:rsid w:val="00DC2F99"/>
    <w:rPr>
      <w:rFonts w:ascii="Tahoma" w:eastAsia="Tahoma" w:hAnsi="Tahoma" w:cs="Tahoma"/>
      <w:lang w:eastAsia="en-US"/>
    </w:rPr>
  </w:style>
  <w:style w:type="paragraph" w:styleId="EndnoteText">
    <w:name w:val="endnote text"/>
    <w:basedOn w:val="Normal"/>
    <w:link w:val="EndnoteTextChar"/>
    <w:uiPriority w:val="99"/>
    <w:semiHidden/>
    <w:unhideWhenUsed/>
    <w:rsid w:val="00DC2F99"/>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DC2F9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DC2F99"/>
    <w:rPr>
      <w:vertAlign w:val="superscript"/>
    </w:rPr>
  </w:style>
  <w:style w:type="paragraph" w:customStyle="1" w:styleId="Heading0">
    <w:name w:val="Heading 0"/>
    <w:basedOn w:val="BodyText"/>
    <w:next w:val="BodyText"/>
    <w:uiPriority w:val="9"/>
    <w:rsid w:val="00DC2F99"/>
    <w:pPr>
      <w:numPr>
        <w:numId w:val="10"/>
      </w:numPr>
      <w:tabs>
        <w:tab w:val="num" w:pos="360"/>
        <w:tab w:val="left" w:pos="907"/>
        <w:tab w:val="left" w:pos="1644"/>
        <w:tab w:val="left" w:pos="2381"/>
        <w:tab w:val="left" w:pos="3119"/>
        <w:tab w:val="left" w:pos="3856"/>
        <w:tab w:val="left" w:pos="4593"/>
        <w:tab w:val="left" w:pos="5330"/>
        <w:tab w:val="left" w:pos="6067"/>
      </w:tabs>
      <w:suppressAutoHyphens/>
      <w:spacing w:before="240" w:after="0" w:line="240" w:lineRule="auto"/>
      <w:ind w:left="0" w:firstLine="0"/>
      <w:jc w:val="both"/>
    </w:pPr>
    <w:rPr>
      <w:rFonts w:ascii="Tahoma" w:eastAsia="Tahoma" w:hAnsi="Tahoma" w:cs="Tahoma"/>
      <w:vanish/>
      <w:color w:val="FF0000"/>
      <w:sz w:val="20"/>
      <w:szCs w:val="20"/>
    </w:rPr>
  </w:style>
  <w:style w:type="paragraph" w:customStyle="1" w:styleId="HeadingList">
    <w:name w:val="Heading List"/>
    <w:basedOn w:val="BodyText"/>
    <w:next w:val="BodyText"/>
    <w:uiPriority w:val="9"/>
    <w:semiHidden/>
    <w:unhideWhenUsed/>
    <w:rsid w:val="00DC2F99"/>
    <w:pPr>
      <w:numPr>
        <w:ilvl w:val="4"/>
        <w:numId w:val="10"/>
      </w:numPr>
      <w:tabs>
        <w:tab w:val="num" w:pos="360"/>
        <w:tab w:val="left" w:pos="907"/>
        <w:tab w:val="left" w:pos="1644"/>
        <w:tab w:val="left" w:pos="2381"/>
        <w:tab w:val="left" w:pos="3119"/>
        <w:tab w:val="left" w:pos="3856"/>
        <w:tab w:val="left" w:pos="4593"/>
        <w:tab w:val="left" w:pos="5330"/>
        <w:tab w:val="left" w:pos="6067"/>
      </w:tabs>
      <w:suppressAutoHyphens/>
      <w:spacing w:before="240" w:after="0" w:line="240" w:lineRule="auto"/>
      <w:ind w:left="0" w:firstLine="0"/>
      <w:jc w:val="both"/>
    </w:pPr>
    <w:rPr>
      <w:rFonts w:ascii="Tahoma" w:eastAsia="Tahoma" w:hAnsi="Tahoma" w:cs="Tahoma"/>
      <w:vanish/>
      <w:color w:val="FF0000"/>
      <w:sz w:val="20"/>
      <w:szCs w:val="20"/>
    </w:rPr>
  </w:style>
  <w:style w:type="paragraph" w:styleId="BodyText">
    <w:name w:val="Body Text"/>
    <w:basedOn w:val="Normal"/>
    <w:link w:val="BodyTextChar"/>
    <w:uiPriority w:val="99"/>
    <w:semiHidden/>
    <w:unhideWhenUsed/>
    <w:rsid w:val="00DC2F99"/>
    <w:pPr>
      <w:spacing w:after="120"/>
    </w:pPr>
  </w:style>
  <w:style w:type="character" w:customStyle="1" w:styleId="BodyTextChar">
    <w:name w:val="Body Text Char"/>
    <w:basedOn w:val="DefaultParagraphFont"/>
    <w:link w:val="BodyText"/>
    <w:uiPriority w:val="99"/>
    <w:semiHidden/>
    <w:rsid w:val="00DC2F9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823497">
      <w:bodyDiv w:val="1"/>
      <w:marLeft w:val="0"/>
      <w:marRight w:val="0"/>
      <w:marTop w:val="0"/>
      <w:marBottom w:val="0"/>
      <w:divBdr>
        <w:top w:val="none" w:sz="0" w:space="0" w:color="auto"/>
        <w:left w:val="none" w:sz="0" w:space="0" w:color="auto"/>
        <w:bottom w:val="none" w:sz="0" w:space="0" w:color="auto"/>
        <w:right w:val="none" w:sz="0" w:space="0" w:color="auto"/>
      </w:divBdr>
    </w:div>
    <w:div w:id="787286045">
      <w:bodyDiv w:val="1"/>
      <w:marLeft w:val="0"/>
      <w:marRight w:val="0"/>
      <w:marTop w:val="0"/>
      <w:marBottom w:val="0"/>
      <w:divBdr>
        <w:top w:val="none" w:sz="0" w:space="0" w:color="auto"/>
        <w:left w:val="none" w:sz="0" w:space="0" w:color="auto"/>
        <w:bottom w:val="none" w:sz="0" w:space="0" w:color="auto"/>
        <w:right w:val="none" w:sz="0" w:space="0" w:color="auto"/>
      </w:divBdr>
    </w:div>
    <w:div w:id="1056860449">
      <w:bodyDiv w:val="1"/>
      <w:marLeft w:val="0"/>
      <w:marRight w:val="0"/>
      <w:marTop w:val="0"/>
      <w:marBottom w:val="0"/>
      <w:divBdr>
        <w:top w:val="none" w:sz="0" w:space="0" w:color="auto"/>
        <w:left w:val="none" w:sz="0" w:space="0" w:color="auto"/>
        <w:bottom w:val="none" w:sz="0" w:space="0" w:color="auto"/>
        <w:right w:val="none" w:sz="0" w:space="0" w:color="auto"/>
      </w:divBdr>
    </w:div>
    <w:div w:id="1081412371">
      <w:bodyDiv w:val="1"/>
      <w:marLeft w:val="0"/>
      <w:marRight w:val="0"/>
      <w:marTop w:val="0"/>
      <w:marBottom w:val="0"/>
      <w:divBdr>
        <w:top w:val="none" w:sz="0" w:space="0" w:color="auto"/>
        <w:left w:val="none" w:sz="0" w:space="0" w:color="auto"/>
        <w:bottom w:val="none" w:sz="0" w:space="0" w:color="auto"/>
        <w:right w:val="none" w:sz="0" w:space="0" w:color="auto"/>
      </w:divBdr>
    </w:div>
    <w:div w:id="1586769599">
      <w:bodyDiv w:val="1"/>
      <w:marLeft w:val="0"/>
      <w:marRight w:val="0"/>
      <w:marTop w:val="0"/>
      <w:marBottom w:val="0"/>
      <w:divBdr>
        <w:top w:val="none" w:sz="0" w:space="0" w:color="auto"/>
        <w:left w:val="none" w:sz="0" w:space="0" w:color="auto"/>
        <w:bottom w:val="none" w:sz="0" w:space="0" w:color="auto"/>
        <w:right w:val="none" w:sz="0" w:space="0" w:color="auto"/>
      </w:divBdr>
    </w:div>
    <w:div w:id="21153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8f31b13c-9ba2-4050-8516-385ae55d9f59" xsi:nil="true"/>
    <SharedWithUsers xmlns="7bf9220d-366a-484b-81ea-f65a748643a0">
      <UserInfo>
        <DisplayName>Laura Dewey</DisplayName>
        <AccountId>196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9A23E838D6C7419898F8E208760739" ma:contentTypeVersion="13" ma:contentTypeDescription="Create a new document." ma:contentTypeScope="" ma:versionID="d99f8cdaf159e67f559165ed1dd83449">
  <xsd:schema xmlns:xsd="http://www.w3.org/2001/XMLSchema" xmlns:xs="http://www.w3.org/2001/XMLSchema" xmlns:p="http://schemas.microsoft.com/office/2006/metadata/properties" xmlns:ns2="8f31b13c-9ba2-4050-8516-385ae55d9f59" xmlns:ns3="7bf9220d-366a-484b-81ea-f65a748643a0" targetNamespace="http://schemas.microsoft.com/office/2006/metadata/properties" ma:root="true" ma:fieldsID="82f1e9885e893009901bec29fe760a40" ns2:_="" ns3:_="">
    <xsd:import namespace="8f31b13c-9ba2-4050-8516-385ae55d9f59"/>
    <xsd:import namespace="7bf9220d-366a-484b-81ea-f65a74864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1b13c-9ba2-4050-8516-385ae55d9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f9220d-366a-484b-81ea-f65a74864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BB374-6A70-40D0-94AB-EE74908D4BCD}">
  <ds:schemaRefs>
    <ds:schemaRef ds:uri="http://schemas.microsoft.com/office/infopath/2007/PartnerControls"/>
    <ds:schemaRef ds:uri="http://purl.org/dc/elements/1.1/"/>
    <ds:schemaRef ds:uri="8f31b13c-9ba2-4050-8516-385ae55d9f59"/>
    <ds:schemaRef ds:uri="http://schemas.microsoft.com/office/2006/metadata/properties"/>
    <ds:schemaRef ds:uri="http://purl.org/dc/terms/"/>
    <ds:schemaRef ds:uri="http://schemas.openxmlformats.org/package/2006/metadata/core-properties"/>
    <ds:schemaRef ds:uri="http://schemas.microsoft.com/office/2006/documentManagement/types"/>
    <ds:schemaRef ds:uri="7bf9220d-366a-484b-81ea-f65a748643a0"/>
    <ds:schemaRef ds:uri="http://www.w3.org/XML/1998/namespace"/>
    <ds:schemaRef ds:uri="http://purl.org/dc/dcmitype/"/>
  </ds:schemaRefs>
</ds:datastoreItem>
</file>

<file path=customXml/itemProps2.xml><?xml version="1.0" encoding="utf-8"?>
<ds:datastoreItem xmlns:ds="http://schemas.openxmlformats.org/officeDocument/2006/customXml" ds:itemID="{51D03DCC-2ABC-4060-B6BC-91FCD5D13411}">
  <ds:schemaRefs>
    <ds:schemaRef ds:uri="http://schemas.microsoft.com/sharepoint/v3/contenttype/forms"/>
  </ds:schemaRefs>
</ds:datastoreItem>
</file>

<file path=customXml/itemProps3.xml><?xml version="1.0" encoding="utf-8"?>
<ds:datastoreItem xmlns:ds="http://schemas.openxmlformats.org/officeDocument/2006/customXml" ds:itemID="{56270553-252A-4B95-A65D-04CE85191579}">
  <ds:schemaRefs>
    <ds:schemaRef ds:uri="http://schemas.openxmlformats.org/officeDocument/2006/bibliography"/>
  </ds:schemaRefs>
</ds:datastoreItem>
</file>

<file path=customXml/itemProps4.xml><?xml version="1.0" encoding="utf-8"?>
<ds:datastoreItem xmlns:ds="http://schemas.openxmlformats.org/officeDocument/2006/customXml" ds:itemID="{59954FD1-B802-4D43-91E8-074E2FE5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1b13c-9ba2-4050-8516-385ae55d9f59"/>
    <ds:schemaRef ds:uri="7bf9220d-366a-484b-81ea-f65a74864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Fax with Address</vt:lpstr>
    </vt:vector>
  </TitlesOfParts>
  <Company>Thames Water</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with Address</dc:title>
  <dc:creator>Paul Gell x38844</dc:creator>
  <cp:lastModifiedBy>Tracey Kent</cp:lastModifiedBy>
  <cp:revision>2</cp:revision>
  <cp:lastPrinted>2015-07-15T09:20:00Z</cp:lastPrinted>
  <dcterms:created xsi:type="dcterms:W3CDTF">2021-01-22T09:55:00Z</dcterms:created>
  <dcterms:modified xsi:type="dcterms:W3CDTF">2021-01-22T09:55:00Z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0x010100799A23E838D6C7419898F8E208760739</vt:lpwstr>
  </property>
</Properties>
</file>